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19FB8"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roofErr w:type="spellStart"/>
      <w:r w:rsidRPr="00CF02C8">
        <w:rPr>
          <w:rFonts w:ascii="Times New Roman" w:eastAsia="Times New Roman" w:hAnsi="Times New Roman" w:cs="Times New Roman"/>
          <w:sz w:val="28"/>
          <w:szCs w:val="28"/>
          <w:lang w:eastAsia="ru-RU"/>
        </w:rPr>
        <w:t>Творческо</w:t>
      </w:r>
      <w:proofErr w:type="spellEnd"/>
      <w:r w:rsidRPr="00CF02C8">
        <w:rPr>
          <w:rFonts w:ascii="Times New Roman" w:eastAsia="Times New Roman" w:hAnsi="Times New Roman" w:cs="Times New Roman"/>
          <w:sz w:val="28"/>
          <w:szCs w:val="28"/>
          <w:lang w:eastAsia="ru-RU"/>
        </w:rPr>
        <w:t xml:space="preserve"> – методический отдел МКУК ЦКС </w:t>
      </w:r>
      <w:proofErr w:type="spellStart"/>
      <w:r w:rsidRPr="00CF02C8">
        <w:rPr>
          <w:rFonts w:ascii="Times New Roman" w:eastAsia="Times New Roman" w:hAnsi="Times New Roman" w:cs="Times New Roman"/>
          <w:sz w:val="28"/>
          <w:szCs w:val="28"/>
          <w:lang w:eastAsia="ru-RU"/>
        </w:rPr>
        <w:t>Красненского</w:t>
      </w:r>
      <w:proofErr w:type="spellEnd"/>
      <w:r w:rsidRPr="00CF02C8">
        <w:rPr>
          <w:rFonts w:ascii="Times New Roman" w:eastAsia="Times New Roman" w:hAnsi="Times New Roman" w:cs="Times New Roman"/>
          <w:sz w:val="28"/>
          <w:szCs w:val="28"/>
          <w:lang w:eastAsia="ru-RU"/>
        </w:rPr>
        <w:t xml:space="preserve"> района </w:t>
      </w:r>
    </w:p>
    <w:p w14:paraId="0A994E08"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365349DF"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3445B5FF"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7163C423"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1B685E04"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0DEB7721"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1D45DEE5"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50BA01AA" w14:textId="77777777" w:rsidR="00CF02C8" w:rsidRPr="00CF02C8" w:rsidRDefault="00CF02C8" w:rsidP="00CF02C8">
      <w:pPr>
        <w:spacing w:after="0" w:line="360" w:lineRule="auto"/>
        <w:rPr>
          <w:rFonts w:ascii="Times New Roman" w:eastAsia="Times New Roman" w:hAnsi="Times New Roman" w:cs="Times New Roman"/>
          <w:sz w:val="28"/>
          <w:szCs w:val="28"/>
          <w:lang w:eastAsia="ru-RU"/>
        </w:rPr>
      </w:pPr>
    </w:p>
    <w:p w14:paraId="0ADEC61B"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1F62AA24" w14:textId="07B01D32" w:rsidR="00CF02C8" w:rsidRPr="00CF02C8" w:rsidRDefault="00CF02C8" w:rsidP="00CF02C8">
      <w:pPr>
        <w:spacing w:after="0" w:line="360" w:lineRule="auto"/>
        <w:jc w:val="center"/>
        <w:rPr>
          <w:rFonts w:ascii="Times New Roman" w:eastAsia="Times New Roman" w:hAnsi="Times New Roman" w:cs="Times New Roman"/>
          <w:b/>
          <w:sz w:val="52"/>
          <w:szCs w:val="52"/>
          <w:lang w:eastAsia="ru-RU"/>
        </w:rPr>
      </w:pPr>
      <w:r w:rsidRPr="00CF02C8">
        <w:rPr>
          <w:rFonts w:ascii="Times New Roman" w:eastAsia="Times New Roman" w:hAnsi="Times New Roman" w:cs="Times New Roman"/>
          <w:b/>
          <w:sz w:val="52"/>
          <w:szCs w:val="52"/>
          <w:lang w:eastAsia="ru-RU"/>
        </w:rPr>
        <w:t>О</w:t>
      </w:r>
      <w:r>
        <w:rPr>
          <w:rFonts w:ascii="Times New Roman" w:eastAsia="Times New Roman" w:hAnsi="Times New Roman" w:cs="Times New Roman"/>
          <w:b/>
          <w:sz w:val="52"/>
          <w:szCs w:val="52"/>
          <w:lang w:eastAsia="ru-RU"/>
        </w:rPr>
        <w:t>рганизация фольклорного праздника и фестиваля</w:t>
      </w:r>
    </w:p>
    <w:p w14:paraId="2725E0A0"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732720C8"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3F217D83"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02D8D0F4"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52D4C342" w14:textId="77777777" w:rsidR="00CF02C8" w:rsidRPr="00CF02C8" w:rsidRDefault="00CF02C8" w:rsidP="00CF02C8">
      <w:pPr>
        <w:spacing w:after="0" w:line="360" w:lineRule="auto"/>
        <w:rPr>
          <w:rFonts w:ascii="Times New Roman" w:eastAsia="Times New Roman" w:hAnsi="Times New Roman" w:cs="Times New Roman"/>
          <w:sz w:val="28"/>
          <w:szCs w:val="28"/>
          <w:lang w:eastAsia="ru-RU"/>
        </w:rPr>
      </w:pPr>
    </w:p>
    <w:p w14:paraId="475391AC"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6C084408" w14:textId="5AD150E0" w:rsidR="00CF02C8" w:rsidRPr="00CF02C8" w:rsidRDefault="00CF02C8" w:rsidP="00CF02C8">
      <w:pPr>
        <w:spacing w:after="0" w:line="360" w:lineRule="auto"/>
        <w:jc w:val="right"/>
        <w:rPr>
          <w:rFonts w:ascii="Times New Roman" w:eastAsia="Times New Roman" w:hAnsi="Times New Roman" w:cs="Times New Roman"/>
          <w:sz w:val="36"/>
          <w:szCs w:val="36"/>
          <w:lang w:eastAsia="ru-RU"/>
        </w:rPr>
      </w:pPr>
      <w:r w:rsidRPr="00CF02C8">
        <w:rPr>
          <w:rFonts w:ascii="Times New Roman" w:eastAsia="Times New Roman" w:hAnsi="Times New Roman" w:cs="Times New Roman"/>
          <w:sz w:val="36"/>
          <w:szCs w:val="36"/>
          <w:lang w:eastAsia="ru-RU"/>
        </w:rPr>
        <w:t>Вёрстка: А</w:t>
      </w:r>
      <w:r>
        <w:rPr>
          <w:rFonts w:ascii="Times New Roman" w:eastAsia="Times New Roman" w:hAnsi="Times New Roman" w:cs="Times New Roman"/>
          <w:sz w:val="36"/>
          <w:szCs w:val="36"/>
          <w:lang w:eastAsia="ru-RU"/>
        </w:rPr>
        <w:t>геева</w:t>
      </w:r>
      <w:r w:rsidRPr="00CF02C8">
        <w:rPr>
          <w:rFonts w:ascii="Times New Roman" w:eastAsia="Times New Roman" w:hAnsi="Times New Roman" w:cs="Times New Roman"/>
          <w:sz w:val="36"/>
          <w:szCs w:val="36"/>
          <w:lang w:eastAsia="ru-RU"/>
        </w:rPr>
        <w:t xml:space="preserve"> А.Н. </w:t>
      </w:r>
    </w:p>
    <w:p w14:paraId="1426CADD" w14:textId="77777777" w:rsidR="00CF02C8" w:rsidRPr="00CF02C8" w:rsidRDefault="00CF02C8" w:rsidP="00CF02C8">
      <w:pPr>
        <w:spacing w:after="0" w:line="360" w:lineRule="auto"/>
        <w:jc w:val="right"/>
        <w:rPr>
          <w:rFonts w:ascii="Times New Roman" w:eastAsia="Times New Roman" w:hAnsi="Times New Roman" w:cs="Times New Roman"/>
          <w:sz w:val="36"/>
          <w:szCs w:val="36"/>
          <w:lang w:eastAsia="ru-RU"/>
        </w:rPr>
      </w:pPr>
      <w:r w:rsidRPr="00CF02C8">
        <w:rPr>
          <w:rFonts w:ascii="Times New Roman" w:eastAsia="Times New Roman" w:hAnsi="Times New Roman" w:cs="Times New Roman"/>
          <w:sz w:val="36"/>
          <w:szCs w:val="36"/>
          <w:lang w:eastAsia="ru-RU"/>
        </w:rPr>
        <w:t xml:space="preserve">Методист ТМО МКУК ЦКС </w:t>
      </w:r>
    </w:p>
    <w:p w14:paraId="2F413FC0"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75377CD1"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6CBC567C"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104EB6EE" w14:textId="77777777" w:rsidR="00CF02C8" w:rsidRPr="00CF02C8" w:rsidRDefault="00CF02C8" w:rsidP="00CF02C8">
      <w:pPr>
        <w:spacing w:after="0" w:line="360" w:lineRule="auto"/>
        <w:jc w:val="center"/>
        <w:rPr>
          <w:rFonts w:ascii="Times New Roman" w:eastAsia="Times New Roman" w:hAnsi="Times New Roman" w:cs="Times New Roman"/>
          <w:sz w:val="28"/>
          <w:szCs w:val="28"/>
          <w:lang w:eastAsia="ru-RU"/>
        </w:rPr>
      </w:pPr>
    </w:p>
    <w:p w14:paraId="36CC80E2" w14:textId="77777777" w:rsidR="00CF02C8" w:rsidRPr="00CF02C8" w:rsidRDefault="00CF02C8" w:rsidP="00CF02C8">
      <w:pPr>
        <w:spacing w:after="0" w:line="360" w:lineRule="auto"/>
        <w:rPr>
          <w:rFonts w:ascii="Times New Roman" w:eastAsia="Times New Roman" w:hAnsi="Times New Roman" w:cs="Times New Roman"/>
          <w:sz w:val="28"/>
          <w:szCs w:val="28"/>
          <w:lang w:eastAsia="ru-RU"/>
        </w:rPr>
      </w:pPr>
    </w:p>
    <w:p w14:paraId="5E792F53" w14:textId="77777777" w:rsidR="00CF02C8" w:rsidRPr="00CF02C8" w:rsidRDefault="00CF02C8" w:rsidP="00CF02C8">
      <w:pPr>
        <w:spacing w:after="0" w:line="360" w:lineRule="auto"/>
        <w:rPr>
          <w:rFonts w:ascii="Times New Roman" w:eastAsia="Times New Roman" w:hAnsi="Times New Roman" w:cs="Times New Roman"/>
          <w:sz w:val="28"/>
          <w:szCs w:val="28"/>
          <w:lang w:eastAsia="ru-RU"/>
        </w:rPr>
      </w:pPr>
    </w:p>
    <w:p w14:paraId="6A195918" w14:textId="77777777" w:rsidR="00CF02C8" w:rsidRPr="00CF02C8" w:rsidRDefault="00CF02C8" w:rsidP="00CF02C8">
      <w:pPr>
        <w:spacing w:after="0" w:line="360" w:lineRule="auto"/>
        <w:rPr>
          <w:rFonts w:ascii="Times New Roman" w:eastAsia="Times New Roman" w:hAnsi="Times New Roman" w:cs="Times New Roman"/>
          <w:sz w:val="28"/>
          <w:szCs w:val="28"/>
          <w:lang w:eastAsia="ru-RU"/>
        </w:rPr>
      </w:pPr>
    </w:p>
    <w:p w14:paraId="697BD4AB" w14:textId="77777777" w:rsidR="00CF02C8" w:rsidRPr="00CF02C8" w:rsidRDefault="00CF02C8" w:rsidP="00CF02C8">
      <w:pPr>
        <w:spacing w:after="0" w:line="360" w:lineRule="auto"/>
        <w:jc w:val="center"/>
        <w:rPr>
          <w:rFonts w:ascii="Times New Roman" w:eastAsia="Times New Roman" w:hAnsi="Times New Roman" w:cs="Times New Roman"/>
          <w:b/>
          <w:sz w:val="28"/>
          <w:szCs w:val="28"/>
          <w:u w:val="single"/>
          <w:lang w:eastAsia="ru-RU"/>
        </w:rPr>
      </w:pPr>
      <w:r w:rsidRPr="00CF02C8">
        <w:rPr>
          <w:rFonts w:ascii="Times New Roman" w:eastAsia="Times New Roman" w:hAnsi="Times New Roman" w:cs="Times New Roman"/>
          <w:sz w:val="28"/>
          <w:szCs w:val="28"/>
          <w:lang w:eastAsia="ru-RU"/>
        </w:rPr>
        <w:t>2022г.</w:t>
      </w:r>
    </w:p>
    <w:p w14:paraId="16BB6BB0" w14:textId="5CFD0F58"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lastRenderedPageBreak/>
        <w:t xml:space="preserve">Сегодня уже нет необходимости доказывать важность и актуальность проблем сохранения и восстановления традиционной народной культуры. Традиции народа, представляя собой самостоятельную область культуры, в то же время являются основой для развития всех современных направлений национального художественного творчества, как самодеятельного, так и профессионального. Фольклор и другие сферы народной культуры перестают быть сферами </w:t>
      </w:r>
      <w:r w:rsidR="002D404F" w:rsidRPr="00E71ED2">
        <w:rPr>
          <w:rFonts w:ascii="Times New Roman" w:eastAsia="Times New Roman" w:hAnsi="Times New Roman" w:cs="Times New Roman"/>
          <w:sz w:val="28"/>
          <w:szCs w:val="28"/>
          <w:lang w:eastAsia="ru-RU"/>
        </w:rPr>
        <w:t>«</w:t>
      </w:r>
      <w:r w:rsidRPr="00B27AB1">
        <w:rPr>
          <w:rFonts w:ascii="Times New Roman" w:eastAsia="Times New Roman" w:hAnsi="Times New Roman" w:cs="Times New Roman"/>
          <w:sz w:val="28"/>
          <w:szCs w:val="28"/>
          <w:lang w:eastAsia="ru-RU"/>
        </w:rPr>
        <w:t>элитными</w:t>
      </w:r>
      <w:r w:rsidR="002D404F" w:rsidRPr="00E71ED2">
        <w:rPr>
          <w:rFonts w:ascii="Times New Roman" w:eastAsia="Times New Roman" w:hAnsi="Times New Roman" w:cs="Times New Roman"/>
          <w:sz w:val="28"/>
          <w:szCs w:val="28"/>
          <w:lang w:eastAsia="ru-RU"/>
        </w:rPr>
        <w:t>»</w:t>
      </w:r>
      <w:r w:rsidRPr="00B27AB1">
        <w:rPr>
          <w:rFonts w:ascii="Times New Roman" w:eastAsia="Times New Roman" w:hAnsi="Times New Roman" w:cs="Times New Roman"/>
          <w:sz w:val="28"/>
          <w:szCs w:val="28"/>
          <w:lang w:eastAsia="ru-RU"/>
        </w:rPr>
        <w:t>, становятся открытыми и доступными для все большего круга деятелей культуры, искусства и образования - любителей и профессионалов.</w:t>
      </w:r>
    </w:p>
    <w:p w14:paraId="2F1F000D" w14:textId="77777777"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Существует целый ряд форм и способов освоения фольклорных традиций, постижения и проникновения в сущность народной культуры, пропаганды и популяризации ее лучших образцов. Одной из таких форм являются проведение фольклорных фестивалей и праздников, как регионального (краевого), всероссийского, так и международного масштаба.</w:t>
      </w:r>
    </w:p>
    <w:p w14:paraId="5351C6A4" w14:textId="77777777"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Фестиваль – массовое празднество, показ достижений профессионального и самодеятельного художественного творчества. Многогранность этого социокультурного явления даёт основания рассматривать его в одном блоке с такими формами, как праздник, конкурс, олимпиада, представление. И во всех случаях мы будем близки к истине, поскольку компоненты названных форм бывают представлены на фестивале, причем в самых неожиданных сочетаниях и пропорциях. Фестиваль – стимулирующее средство для организации самодеятельного художественного творчества и его пропаганды. Фестивали и их основные формы: дни культуры районов и области; праздники малых деревень; жанровые фестивали и конкурсы; благотворительные акции; обменные концерты; гастроли лучших самодеятельных коллективов по районам и регионам.</w:t>
      </w:r>
    </w:p>
    <w:p w14:paraId="033E6C35" w14:textId="588FC4CF"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 xml:space="preserve">Основными целями проведения таких фольклорных мероприятий являются, во-первых, представление народных песенно-хореографических </w:t>
      </w:r>
      <w:r w:rsidRPr="00B27AB1">
        <w:rPr>
          <w:rFonts w:ascii="Times New Roman" w:eastAsia="Times New Roman" w:hAnsi="Times New Roman" w:cs="Times New Roman"/>
          <w:sz w:val="28"/>
          <w:szCs w:val="28"/>
          <w:lang w:eastAsia="ru-RU"/>
        </w:rPr>
        <w:lastRenderedPageBreak/>
        <w:t xml:space="preserve">традиций в их локальном своеобразии, и, во-вторых, ориентация творческих коллективов на местный фольклорно-этнографический материал, в-третьих, вовлечение большого количества зрителей в фестивальное движение и праздничное действо. Кроме этого, помощь в сохранении самобытных художественных традиций регионов, </w:t>
      </w:r>
      <w:r w:rsidR="002D404F" w:rsidRPr="00E71ED2">
        <w:rPr>
          <w:rFonts w:ascii="Times New Roman" w:eastAsia="Times New Roman" w:hAnsi="Times New Roman" w:cs="Times New Roman"/>
          <w:sz w:val="28"/>
          <w:szCs w:val="28"/>
          <w:lang w:eastAsia="ru-RU"/>
        </w:rPr>
        <w:t>у</w:t>
      </w:r>
      <w:r w:rsidRPr="00B27AB1">
        <w:rPr>
          <w:rFonts w:ascii="Times New Roman" w:eastAsia="Times New Roman" w:hAnsi="Times New Roman" w:cs="Times New Roman"/>
          <w:sz w:val="28"/>
          <w:szCs w:val="28"/>
          <w:lang w:eastAsia="ru-RU"/>
        </w:rPr>
        <w:t>крепление творческих связей специалистов, народных мастеров, фольклорных коллективов одного региона и шире, других областей.</w:t>
      </w:r>
    </w:p>
    <w:p w14:paraId="0CC9CC94" w14:textId="55738784"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 xml:space="preserve">Б.Н. Путилов, ведущий отечественный исследователь фольклора, справедливо утверждал: "нет просто русской народной песни или просто испанского или молдавского танца, &lt;…&gt; общенациональные особенности любого произведения фольклора преломляются сквозь призму конкретных и специфических областных особенностей" [1]. Ссылаясь на опыт зарубежных коллег в проведении фольклорных фестивалей, он замечает, что такой фестиваль </w:t>
      </w:r>
      <w:r w:rsidR="000C0E91" w:rsidRPr="00E71ED2">
        <w:rPr>
          <w:rFonts w:ascii="Times New Roman" w:eastAsia="Times New Roman" w:hAnsi="Times New Roman" w:cs="Times New Roman"/>
          <w:sz w:val="28"/>
          <w:szCs w:val="28"/>
          <w:lang w:eastAsia="ru-RU"/>
        </w:rPr>
        <w:t>«</w:t>
      </w:r>
      <w:r w:rsidRPr="00B27AB1">
        <w:rPr>
          <w:rFonts w:ascii="Times New Roman" w:eastAsia="Times New Roman" w:hAnsi="Times New Roman" w:cs="Times New Roman"/>
          <w:sz w:val="28"/>
          <w:szCs w:val="28"/>
          <w:lang w:eastAsia="ru-RU"/>
        </w:rPr>
        <w:t>не был бы замкнут стенами домов культуры, но захватил бы весь город или все село. Фестиваль был бы обращен и к огромной аудитории зрителей и слушателей, и к работникам культуры и искусства, к деятелям художественной критики и к фольклористам. Он мог бы сопровождаться и чисто деловым симпозиумом по проблемам сохранения и развития фольклорных традиций, и включать… выставку произведений народного прикладного искусства, и многое другое. Региональный характер фестивалей придал бы им единство и интерес с точки зрения культурно-этнографической</w:t>
      </w:r>
      <w:r w:rsidR="000C0E91" w:rsidRPr="00E71ED2">
        <w:rPr>
          <w:rFonts w:ascii="Times New Roman" w:eastAsia="Times New Roman" w:hAnsi="Times New Roman" w:cs="Times New Roman"/>
          <w:sz w:val="28"/>
          <w:szCs w:val="28"/>
          <w:lang w:eastAsia="ru-RU"/>
        </w:rPr>
        <w:t>»</w:t>
      </w:r>
      <w:r w:rsidRPr="00B27AB1">
        <w:rPr>
          <w:rFonts w:ascii="Times New Roman" w:eastAsia="Times New Roman" w:hAnsi="Times New Roman" w:cs="Times New Roman"/>
          <w:sz w:val="28"/>
          <w:szCs w:val="28"/>
          <w:lang w:eastAsia="ru-RU"/>
        </w:rPr>
        <w:t>.</w:t>
      </w:r>
    </w:p>
    <w:p w14:paraId="34B9FA66" w14:textId="0FC89E26"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 xml:space="preserve">Региональные фольклорные фестивали должны помогать в решении проблем, связанных с освоением самодеятельными фольклорными коллективами местных фольклорных традиций. </w:t>
      </w:r>
    </w:p>
    <w:p w14:paraId="5DC7E11A" w14:textId="1E67BF25" w:rsidR="00B27AB1" w:rsidRPr="00B27AB1" w:rsidRDefault="009C719A"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E71ED2">
        <w:rPr>
          <w:rFonts w:ascii="Times New Roman" w:eastAsia="Times New Roman" w:hAnsi="Times New Roman" w:cs="Times New Roman"/>
          <w:sz w:val="28"/>
          <w:szCs w:val="28"/>
          <w:lang w:eastAsia="ru-RU"/>
        </w:rPr>
        <w:t>Белгородская область</w:t>
      </w:r>
      <w:r w:rsidR="00B27AB1" w:rsidRPr="00B27AB1">
        <w:rPr>
          <w:rFonts w:ascii="Times New Roman" w:eastAsia="Times New Roman" w:hAnsi="Times New Roman" w:cs="Times New Roman"/>
          <w:sz w:val="28"/>
          <w:szCs w:val="28"/>
          <w:lang w:eastAsia="ru-RU"/>
        </w:rPr>
        <w:t xml:space="preserve"> – регион с богатыми традициями: историческими, песенными. Поэтому здесь так широко и с размахом проводят фестивали и </w:t>
      </w:r>
      <w:r w:rsidR="00B27AB1" w:rsidRPr="00B27AB1">
        <w:rPr>
          <w:rFonts w:ascii="Times New Roman" w:eastAsia="Times New Roman" w:hAnsi="Times New Roman" w:cs="Times New Roman"/>
          <w:sz w:val="28"/>
          <w:szCs w:val="28"/>
          <w:lang w:eastAsia="ru-RU"/>
        </w:rPr>
        <w:lastRenderedPageBreak/>
        <w:t xml:space="preserve">праздники, за основу которых берется материал, связанный с традициями и обычаями </w:t>
      </w:r>
      <w:r w:rsidRPr="00E71ED2">
        <w:rPr>
          <w:rFonts w:ascii="Times New Roman" w:eastAsia="Times New Roman" w:hAnsi="Times New Roman" w:cs="Times New Roman"/>
          <w:sz w:val="28"/>
          <w:szCs w:val="28"/>
          <w:lang w:eastAsia="ru-RU"/>
        </w:rPr>
        <w:t>Белгородских</w:t>
      </w:r>
      <w:r w:rsidR="00B27AB1" w:rsidRPr="00B27AB1">
        <w:rPr>
          <w:rFonts w:ascii="Times New Roman" w:eastAsia="Times New Roman" w:hAnsi="Times New Roman" w:cs="Times New Roman"/>
          <w:sz w:val="28"/>
          <w:szCs w:val="28"/>
          <w:lang w:eastAsia="ru-RU"/>
        </w:rPr>
        <w:t xml:space="preserve"> земель, как в материальной, так и духовной сфере.</w:t>
      </w:r>
    </w:p>
    <w:p w14:paraId="58138D08" w14:textId="19F84332"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Фольклорные праздники и фестивали-конкурсы стремятся охватить все стороны наследия во всем многообразии его компонентов: быт, декоративно-прикладное искусство и ремесла, традиционная кухня, традиционные занятия населения, и, конечно же, виды музыкально-песенного и танцевального творчества. При разработке положений фестивалей учитываются все эти составляющие.</w:t>
      </w:r>
    </w:p>
    <w:p w14:paraId="01164154" w14:textId="77777777"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Конечно, главное место в подобных форумах занимают конкурсные программы творческих коллективов, поэтому с учетом специфики фестиваля разрабатываются конкурсные номинации: вокально-хоровое пение, сольное пение, хореография, конкурс обрядовых программ, народно декоративно-прикладное творчество.</w:t>
      </w:r>
    </w:p>
    <w:p w14:paraId="4DD4E9B0" w14:textId="2C815C8C"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 xml:space="preserve">В зависимости от статуса фестиваля-конкурса и длительности его проведения, каждый день может быть отведен для выступления той или иной делегации творческого коллектива. Например, если это краевой фестиваль, то один из фестивальных дней может быть посвящен культуре одного из районов. Если это Всероссийский или Международный форум: День России, День </w:t>
      </w:r>
      <w:r w:rsidRPr="00E71ED2">
        <w:rPr>
          <w:rFonts w:ascii="Times New Roman" w:eastAsia="Times New Roman" w:hAnsi="Times New Roman" w:cs="Times New Roman"/>
          <w:sz w:val="28"/>
          <w:szCs w:val="28"/>
          <w:lang w:eastAsia="ru-RU"/>
        </w:rPr>
        <w:t>народного единства</w:t>
      </w:r>
      <w:r w:rsidRPr="00B27AB1">
        <w:rPr>
          <w:rFonts w:ascii="Times New Roman" w:eastAsia="Times New Roman" w:hAnsi="Times New Roman" w:cs="Times New Roman"/>
          <w:sz w:val="28"/>
          <w:szCs w:val="28"/>
          <w:lang w:eastAsia="ru-RU"/>
        </w:rPr>
        <w:t xml:space="preserve">. В этот день демонстрируются достижения этого района, организовывается концертная программа силами всей делегации. Это дает возможность зрителю познакомиться с традициями в целом, а не с отдельными ее элементами. </w:t>
      </w:r>
      <w:proofErr w:type="gramStart"/>
      <w:r w:rsidRPr="00B27AB1">
        <w:rPr>
          <w:rFonts w:ascii="Times New Roman" w:eastAsia="Times New Roman" w:hAnsi="Times New Roman" w:cs="Times New Roman"/>
          <w:sz w:val="28"/>
          <w:szCs w:val="28"/>
          <w:lang w:eastAsia="ru-RU"/>
        </w:rPr>
        <w:t>Заключительный этап конкурсной программы это</w:t>
      </w:r>
      <w:proofErr w:type="gramEnd"/>
      <w:r w:rsidRPr="00B27AB1">
        <w:rPr>
          <w:rFonts w:ascii="Times New Roman" w:eastAsia="Times New Roman" w:hAnsi="Times New Roman" w:cs="Times New Roman"/>
          <w:sz w:val="28"/>
          <w:szCs w:val="28"/>
          <w:lang w:eastAsia="ru-RU"/>
        </w:rPr>
        <w:t xml:space="preserve"> гала-концерт участников фестиваля и награждение.</w:t>
      </w:r>
    </w:p>
    <w:p w14:paraId="7C15EB4A" w14:textId="10617BFB"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Одной из отличительных черт краевых фестивалей и праздников является строительство куреней. Курень понимается здесь как шалаш, сторожка. В них воссоздается быт и уклад населения. В рамках многих фестивалей наряду с просмотром конкурсных программ творческих коллективов проводится и конкурс куреней.</w:t>
      </w:r>
    </w:p>
    <w:p w14:paraId="6FF05FD4" w14:textId="77777777"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lastRenderedPageBreak/>
        <w:t>В куренях можно увидеть предметы быта, изделия декоративно-прикладного искусства и даже небольшие уголки, демонстрирующие занятия населения – это и орудия труда, животные, здесь можно даже отведать традиционные блюда.</w:t>
      </w:r>
    </w:p>
    <w:p w14:paraId="73994239" w14:textId="06DE0C40"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Наряду с земледелием и скотоводством определенную роль в быту и занятиях играли различные промыслы и ремесла: кузнечное дело, гончарство, обработка дерева, лозоплетение, ткачество, вышивка, художественная обработка металла, изготовление изделии из кожи и войлочной шерсти. Поэтому одной из составляющих частей многих фестивалей является проведение выставок мастеров народного декоративно-прикладного творчества и изобразительного искусства.</w:t>
      </w:r>
    </w:p>
    <w:p w14:paraId="598E686F" w14:textId="0F88B258"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 xml:space="preserve">Такие выставки позволяют проследить, в том числе, состояние традиционных видов народного декоративно-прикладного искусства и ремесел, способствуют дальнейшему развитию народного художественного творчества. Подобные выставки-ярмарки позволили выявить немало самобытных народных умельцев, а </w:t>
      </w:r>
      <w:proofErr w:type="gramStart"/>
      <w:r w:rsidRPr="00B27AB1">
        <w:rPr>
          <w:rFonts w:ascii="Times New Roman" w:eastAsia="Times New Roman" w:hAnsi="Times New Roman" w:cs="Times New Roman"/>
          <w:sz w:val="28"/>
          <w:szCs w:val="28"/>
          <w:lang w:eastAsia="ru-RU"/>
        </w:rPr>
        <w:t>так же</w:t>
      </w:r>
      <w:proofErr w:type="gramEnd"/>
      <w:r w:rsidRPr="00B27AB1">
        <w:rPr>
          <w:rFonts w:ascii="Times New Roman" w:eastAsia="Times New Roman" w:hAnsi="Times New Roman" w:cs="Times New Roman"/>
          <w:sz w:val="28"/>
          <w:szCs w:val="28"/>
          <w:lang w:eastAsia="ru-RU"/>
        </w:rPr>
        <w:t xml:space="preserve"> целые творческие студии и объединения.</w:t>
      </w:r>
    </w:p>
    <w:p w14:paraId="47496189" w14:textId="77777777"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Региональные фольклорные фестивали, помимо своих ставших уже традиционными задач художественно-творческого и культурно-просветительского плана, должен решать и проблемы адекватного отражения в художественной практике самодеятельных коллективов региональной культурной традиции.</w:t>
      </w:r>
    </w:p>
    <w:p w14:paraId="652F9E3B" w14:textId="77777777"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 xml:space="preserve">Такое положение вызывает необходимость постановки перед организаторами и участниками будущих фестивалей новых задач, определяемых общей целью восстановления народных традиций в их местной специфике и локальном своеобразии. В этой связи особое значение приобретает и сама форма проведения фестиваля, как мероприятия, имеющего </w:t>
      </w:r>
      <w:r w:rsidRPr="00B27AB1">
        <w:rPr>
          <w:rFonts w:ascii="Times New Roman" w:eastAsia="Times New Roman" w:hAnsi="Times New Roman" w:cs="Times New Roman"/>
          <w:sz w:val="28"/>
          <w:szCs w:val="28"/>
          <w:lang w:eastAsia="ru-RU"/>
        </w:rPr>
        <w:lastRenderedPageBreak/>
        <w:t>многофункциональный характер и обеспечивающего творческое взаимодействие коллективов разных исполнительских уровней.</w:t>
      </w:r>
    </w:p>
    <w:p w14:paraId="6ED638FD" w14:textId="77777777"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В рамках фестивалей эта задача может быть решена через представление коллективами концертных (конкурсных) программ, демонстрирующих широкой аудитории образцы местных фольклорных традиций, а специалистам - степень владения коллективов этими традициями и уровень их исполнительского мастерства. Разумеется, основным критерием оценки при проведении конкурсного просмотра должна быть достоверность воссоздаваемого материала, определяющая в том числе и исполнительские качества коллективов. Специфика современного этапа обращения художественной практики к фольклору состоит в том, что ко времени ухода из жизни последних носителей народной традиции, исчезает тип фольклорных коллективов, которые принято называть этнографическими (аутентичными). Новое поколение участников коллективов владеет лишь малой частью собственной традиции и зачастую ориентируются на так называемый общерусский репертуар, авторскую песню и т.п. Происходит утрата качеств и исполнительских особенностей коллективов этнографического типа. Формально называясь фольклорными коллективами, фактически они этому статусу не соответствуют. Вместе с тем, необходимо учитывать особенности современного этапа развития народной песни. Фольклорные образцы пытаются реконструировать и вводить в репертуар коллектива.</w:t>
      </w:r>
    </w:p>
    <w:p w14:paraId="2B552FE8" w14:textId="77777777"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Тем не менее, концертная форма или конкурсная программа необходима, она позволит специалистам в области фольклора выработать и уже здесь, на фестивале, предложить руководителям коллективов конкретные рекомендации по совершенствованию их работы.</w:t>
      </w:r>
    </w:p>
    <w:p w14:paraId="7E1BA3A1" w14:textId="77777777"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 xml:space="preserve">Через специальные формы обмена коллективов опытом освоения народных песенных и хореографических традиций на фестивале должны решаться и задачи учебно-методического плана. Такими формами могут быть </w:t>
      </w:r>
      <w:r w:rsidRPr="00B27AB1">
        <w:rPr>
          <w:rFonts w:ascii="Times New Roman" w:eastAsia="Times New Roman" w:hAnsi="Times New Roman" w:cs="Times New Roman"/>
          <w:sz w:val="28"/>
          <w:szCs w:val="28"/>
          <w:lang w:eastAsia="ru-RU"/>
        </w:rPr>
        <w:lastRenderedPageBreak/>
        <w:t>творческие лаборатории, конференция, неформальное творческое общение - гулянья, молодежные вечерки. Творческий обмен позволит руководителям коллективов восполнить недостаток методических знаний и практических навыков по работе с источниками, по реконструкции исполнительского стиля и манеры пения, по освоению местных диалектов.</w:t>
      </w:r>
    </w:p>
    <w:p w14:paraId="05615B37" w14:textId="77777777"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Как показывает практика, фестивальные формы творческого общения не только помогают установить творческие связи между коллективами, но и переводят их деятельность по освоению фольклорных традиций на качественно более высокий уровень, обеспечивают более глубокое понимание значения своей работы, и, как правило, инициируют создание новых фольклорных коллективов.</w:t>
      </w:r>
    </w:p>
    <w:p w14:paraId="02F50D0C" w14:textId="77777777"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 xml:space="preserve">Проведение фестивалей </w:t>
      </w:r>
      <w:proofErr w:type="gramStart"/>
      <w:r w:rsidRPr="00B27AB1">
        <w:rPr>
          <w:rFonts w:ascii="Times New Roman" w:eastAsia="Times New Roman" w:hAnsi="Times New Roman" w:cs="Times New Roman"/>
          <w:sz w:val="28"/>
          <w:szCs w:val="28"/>
          <w:lang w:eastAsia="ru-RU"/>
        </w:rPr>
        <w:t>ради фестиваля это</w:t>
      </w:r>
      <w:proofErr w:type="gramEnd"/>
      <w:r w:rsidRPr="00B27AB1">
        <w:rPr>
          <w:rFonts w:ascii="Times New Roman" w:eastAsia="Times New Roman" w:hAnsi="Times New Roman" w:cs="Times New Roman"/>
          <w:sz w:val="28"/>
          <w:szCs w:val="28"/>
          <w:lang w:eastAsia="ru-RU"/>
        </w:rPr>
        <w:t xml:space="preserve"> недопустимый подход в проведении таких мероприятий. </w:t>
      </w:r>
    </w:p>
    <w:p w14:paraId="0E024474" w14:textId="11AE0AE5"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 xml:space="preserve">Определить перспективы и сформулировать цели и задачи следующего этапа работы по возвращению в жизнь культурных традиций поможет заключительная информационно-практическая конференция, на которой участники фестиваля смогут представить свою </w:t>
      </w:r>
      <w:r w:rsidR="00DF3301" w:rsidRPr="00E71ED2">
        <w:rPr>
          <w:rFonts w:ascii="Times New Roman" w:eastAsia="Times New Roman" w:hAnsi="Times New Roman" w:cs="Times New Roman"/>
          <w:sz w:val="28"/>
          <w:szCs w:val="28"/>
          <w:lang w:eastAsia="ru-RU"/>
        </w:rPr>
        <w:t>«</w:t>
      </w:r>
      <w:proofErr w:type="spellStart"/>
      <w:r w:rsidRPr="00B27AB1">
        <w:rPr>
          <w:rFonts w:ascii="Times New Roman" w:eastAsia="Times New Roman" w:hAnsi="Times New Roman" w:cs="Times New Roman"/>
          <w:sz w:val="28"/>
          <w:szCs w:val="28"/>
          <w:lang w:eastAsia="ru-RU"/>
        </w:rPr>
        <w:t>недемонстрационную</w:t>
      </w:r>
      <w:proofErr w:type="spellEnd"/>
      <w:r w:rsidR="00DF3301" w:rsidRPr="00E71ED2">
        <w:rPr>
          <w:rFonts w:ascii="Times New Roman" w:eastAsia="Times New Roman" w:hAnsi="Times New Roman" w:cs="Times New Roman"/>
          <w:sz w:val="28"/>
          <w:szCs w:val="28"/>
          <w:lang w:eastAsia="ru-RU"/>
        </w:rPr>
        <w:t>»</w:t>
      </w:r>
      <w:r w:rsidRPr="00B27AB1">
        <w:rPr>
          <w:rFonts w:ascii="Times New Roman" w:eastAsia="Times New Roman" w:hAnsi="Times New Roman" w:cs="Times New Roman"/>
          <w:sz w:val="28"/>
          <w:szCs w:val="28"/>
          <w:lang w:eastAsia="ru-RU"/>
        </w:rPr>
        <w:t xml:space="preserve"> деятельность, высказать и поставить на общее обсуждение возникающие перед ними проблемы, обозначить свою позицию в общем русле направления, обращенного в сферу традиционной культуры.</w:t>
      </w:r>
    </w:p>
    <w:p w14:paraId="0808C760" w14:textId="77777777" w:rsidR="00B27AB1" w:rsidRPr="00B27AB1" w:rsidRDefault="00B27AB1"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Органичное сочетание в рамках фестиваля художественно-творческих, учебно-методических и просветительских задач позволит, не разрушая праздничности этого действа, реально включить его в контекст серьезнейшей и трудной работы по восстановлению региональных культурных традиций.</w:t>
      </w:r>
    </w:p>
    <w:p w14:paraId="62BCB1B8"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Проведение в современных условиях фольклорных праздников и фестивалей требует опоры на определенную источниковую базу, содержащую достоверные материалы. Это могут быть источники разного типа, например:</w:t>
      </w:r>
    </w:p>
    <w:p w14:paraId="7BFAD328"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lastRenderedPageBreak/>
        <w:t>1.     Научная литература, содержащая обобщенную, структурированную информацию о традиционной народной культуре, региональных фольклорных традициях, описание периодов годового круга, обрядов и обычаев, и т.д.</w:t>
      </w:r>
    </w:p>
    <w:p w14:paraId="60839446"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 xml:space="preserve">2.     Сборники народных песен и других фольклорных текстов, которые могут быть использованы </w:t>
      </w:r>
      <w:proofErr w:type="gramStart"/>
      <w:r w:rsidRPr="00DE053E">
        <w:rPr>
          <w:rFonts w:ascii="Times New Roman" w:eastAsia="Times New Roman" w:hAnsi="Times New Roman" w:cs="Times New Roman"/>
          <w:sz w:val="28"/>
          <w:szCs w:val="28"/>
          <w:lang w:eastAsia="ru-RU"/>
        </w:rPr>
        <w:t>в  современных</w:t>
      </w:r>
      <w:proofErr w:type="gramEnd"/>
      <w:r w:rsidRPr="00DE053E">
        <w:rPr>
          <w:rFonts w:ascii="Times New Roman" w:eastAsia="Times New Roman" w:hAnsi="Times New Roman" w:cs="Times New Roman"/>
          <w:sz w:val="28"/>
          <w:szCs w:val="28"/>
          <w:lang w:eastAsia="ru-RU"/>
        </w:rPr>
        <w:t xml:space="preserve"> постановках.</w:t>
      </w:r>
    </w:p>
    <w:p w14:paraId="32DC2D41"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3.     Методическая литература, сценарии уже осуществленных постановок, их анализ, советы новым режиссерам и сценаристам.</w:t>
      </w:r>
    </w:p>
    <w:p w14:paraId="43C0D8B3"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4.     Видеоматериалы, связанные с темой: фильмы, съемки осуществленных мероприятий и др.</w:t>
      </w:r>
    </w:p>
    <w:p w14:paraId="58462CCF"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 xml:space="preserve">Каждый из перечисленных имеет свои достоинства и может быть полезен для постановки современного фольклорного праздника, но наиболее ценное значение для формирования источниковой базы имеют фольклорно-этнографические материалы, записанные от носителей местной </w:t>
      </w:r>
      <w:proofErr w:type="gramStart"/>
      <w:r w:rsidRPr="00DE053E">
        <w:rPr>
          <w:rFonts w:ascii="Times New Roman" w:eastAsia="Times New Roman" w:hAnsi="Times New Roman" w:cs="Times New Roman"/>
          <w:sz w:val="28"/>
          <w:szCs w:val="28"/>
          <w:lang w:eastAsia="ru-RU"/>
        </w:rPr>
        <w:t>региональной  традиции</w:t>
      </w:r>
      <w:proofErr w:type="gramEnd"/>
      <w:r w:rsidRPr="00DE053E">
        <w:rPr>
          <w:rFonts w:ascii="Times New Roman" w:eastAsia="Times New Roman" w:hAnsi="Times New Roman" w:cs="Times New Roman"/>
          <w:sz w:val="28"/>
          <w:szCs w:val="28"/>
          <w:lang w:eastAsia="ru-RU"/>
        </w:rPr>
        <w:t>. Чаще всего они представляют собой интервью с коренными местными жителями сельских населенных пунктов, в памяти которых сохранились воспоминания о традиционных формах празднования важнейших годовых событий, знания о региональной специфике выполнения обрядов, обычаев, их художественном и музыкальном оформлении. Такие люди в этнографии и фольклористике имеют статус носителя традиции, который мы будем использовать далее. В контексте общения с исследователем традиционной культуры мы также будем обозначать носителей традиции как информантов,</w:t>
      </w:r>
      <w:r w:rsidRPr="00DE053E">
        <w:rPr>
          <w:rFonts w:ascii="Times New Roman" w:eastAsia="Times New Roman" w:hAnsi="Times New Roman" w:cs="Times New Roman"/>
          <w:b/>
          <w:bCs/>
          <w:sz w:val="28"/>
          <w:szCs w:val="28"/>
          <w:lang w:eastAsia="ru-RU"/>
        </w:rPr>
        <w:t> </w:t>
      </w:r>
      <w:r w:rsidRPr="00DE053E">
        <w:rPr>
          <w:rFonts w:ascii="Times New Roman" w:eastAsia="Times New Roman" w:hAnsi="Times New Roman" w:cs="Times New Roman"/>
          <w:sz w:val="28"/>
          <w:szCs w:val="28"/>
          <w:lang w:eastAsia="ru-RU"/>
        </w:rPr>
        <w:t>т.е. людей, дающих информацию, либо респондентов, участвующих в информационном обмене.</w:t>
      </w:r>
    </w:p>
    <w:p w14:paraId="1731DC9D"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В чем преимущества опоры на фольклорно-этнографические материалы при организации современных мероприятий?</w:t>
      </w:r>
    </w:p>
    <w:p w14:paraId="6EE93D96" w14:textId="1983CF88"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 xml:space="preserve">1. Достоверный характер материала. Как правило, носители традиции рассказывают о неоднократно наблюдаемых ими, </w:t>
      </w:r>
      <w:proofErr w:type="gramStart"/>
      <w:r w:rsidRPr="00DE053E">
        <w:rPr>
          <w:rFonts w:ascii="Times New Roman" w:eastAsia="Times New Roman" w:hAnsi="Times New Roman" w:cs="Times New Roman"/>
          <w:sz w:val="28"/>
          <w:szCs w:val="28"/>
          <w:lang w:eastAsia="ru-RU"/>
        </w:rPr>
        <w:t>устойчивых  явлениях</w:t>
      </w:r>
      <w:proofErr w:type="gramEnd"/>
      <w:r w:rsidRPr="00DE053E">
        <w:rPr>
          <w:rFonts w:ascii="Times New Roman" w:eastAsia="Times New Roman" w:hAnsi="Times New Roman" w:cs="Times New Roman"/>
          <w:sz w:val="28"/>
          <w:szCs w:val="28"/>
          <w:lang w:eastAsia="ru-RU"/>
        </w:rPr>
        <w:t xml:space="preserve"> </w:t>
      </w:r>
      <w:r w:rsidRPr="00DE053E">
        <w:rPr>
          <w:rFonts w:ascii="Times New Roman" w:eastAsia="Times New Roman" w:hAnsi="Times New Roman" w:cs="Times New Roman"/>
          <w:sz w:val="28"/>
          <w:szCs w:val="28"/>
          <w:lang w:eastAsia="ru-RU"/>
        </w:rPr>
        <w:lastRenderedPageBreak/>
        <w:t>традиционной жизни, которые они воспринимали, начиная с детских лет, сами принимали участие в их осуществлении.</w:t>
      </w:r>
    </w:p>
    <w:p w14:paraId="04EC996F" w14:textId="3A9A4BF0"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2. Региональная специфика фольклорно-этнографического материала, его местный характер. Информация, собранная в ходе бесед с носителями традиции, всегда содержит эксклюзивные детали, особенности, которые не найти в книгах. Можно быть уверенным, что современная постановка будет интересна и оригинальна, не похожа на другие, если режиссер опирался на собственные материалы, а не на типовой сценарий.</w:t>
      </w:r>
    </w:p>
    <w:p w14:paraId="03C6E735" w14:textId="35E5FE7D"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3. Просветительский статус работы, в основе которой лежит современный документальный материал. Фольклорно-этнографические материалы, как правило, не опубликованы, поэтому опора на них повышает научный статус постановки, содействует распространению знаний о народной культуре среди современного населения, детей и молодежи.</w:t>
      </w:r>
    </w:p>
    <w:p w14:paraId="00A0925B"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Формирование собственной коллекции фольклорно-этнографических материалов на тему «Народные праздники и обряды» требует определенной подготовки и выполнения специальной методики его собирания. Рассмотрим ее подробнее.</w:t>
      </w:r>
    </w:p>
    <w:p w14:paraId="2B1B6615"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 xml:space="preserve">Большинство материалов, посвященных местным формам традиционной культуры, обрядам и обычаям конкретных населенных пунктов, накапливается в условиях полевых фольклорно-этнографических экспедиций. Важно не просто встретиться с носителем традиции, а встретиться с ним в привычных для него условиях – на территории его дома, сельского Дворца культуры, и т.п. Выезд собирателя в населенный пункт, в котором проживают знатоки традиционной народной культуры, с одной стороны, в большей степени располагает их к беседе с исследователем, с другой – позволяет самому исследователю окунуться в атмосферу сельской жизни, увидеть жилище информанта, его быт, предметы материальной культуры, которые, возможно, будут фигурировать в его рассказе. Другими словами, </w:t>
      </w:r>
      <w:r w:rsidRPr="00DE053E">
        <w:rPr>
          <w:rFonts w:ascii="Times New Roman" w:eastAsia="Times New Roman" w:hAnsi="Times New Roman" w:cs="Times New Roman"/>
          <w:sz w:val="28"/>
          <w:szCs w:val="28"/>
          <w:lang w:eastAsia="ru-RU"/>
        </w:rPr>
        <w:lastRenderedPageBreak/>
        <w:t>современному режиссеру и сценаристу гораздо легче будет произвести мысленную реконструкцию явлений традиционной культуры, информацию о которой он намерен получить.</w:t>
      </w:r>
    </w:p>
    <w:p w14:paraId="5527EFDF" w14:textId="47298804"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Собирательская работа в экспедиции непременно должна предваряться периодом подготовки к</w:t>
      </w:r>
      <w:r w:rsidR="00EA4544" w:rsidRPr="00E71ED2">
        <w:rPr>
          <w:rFonts w:ascii="Times New Roman" w:eastAsia="Times New Roman" w:hAnsi="Times New Roman" w:cs="Times New Roman"/>
          <w:sz w:val="28"/>
          <w:szCs w:val="28"/>
          <w:lang w:eastAsia="ru-RU"/>
        </w:rPr>
        <w:t xml:space="preserve"> </w:t>
      </w:r>
      <w:r w:rsidRPr="00DE053E">
        <w:rPr>
          <w:rFonts w:ascii="Times New Roman" w:eastAsia="Times New Roman" w:hAnsi="Times New Roman" w:cs="Times New Roman"/>
          <w:sz w:val="28"/>
          <w:szCs w:val="28"/>
          <w:lang w:eastAsia="ru-RU"/>
        </w:rPr>
        <w:t>собиранию фольклорно-этнографического материала. Собиратель, прибывший для его записи от носителей традиции, должен уже владеть определенными сведениями, которые он раздобыть из книг, ресурсов Интернет и др. К ним нужно отнести сведения: по истории местности, в которой происходят исследования. Важно представлять себе историю заселения населенного пункта и района, этнический, социальный, конфессиональный статус местных жителей, основные исторические этапы формирования традиционной культуры.</w:t>
      </w:r>
    </w:p>
    <w:p w14:paraId="25B152BA"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Особого внимания требует правильный подбор достоверных источников в процессе подготовки. Хочется обратить внимание на наличие в каждом регионе России научно-исследовательских и научно-методических центров, занимающихся вопросами изучения традиционной культуры и фольклора. Разумно получить консультацию у специалистов подобных организаций, которые могут предложить уже готовую подборку источников. Если же подбор источников происходит самостоятельно, то следует помнить, что наиболее достоверны материалы государственных архивов, библиотек, сайтов администраций муниципальных образований и т.д., имеющих ссылки на исторические источники.</w:t>
      </w:r>
    </w:p>
    <w:p w14:paraId="1EBF7015"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Очень важный момент подготовки к собирательской работе – подготовка необходимых материалов, используемых в ходе беседы с носителем традиционной народной культуры. Важнейшим типом такого источника являются вопросники по различным темам традиционной культуры.</w:t>
      </w:r>
    </w:p>
    <w:p w14:paraId="313B862F"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lastRenderedPageBreak/>
        <w:t>Вопросник</w:t>
      </w:r>
      <w:r w:rsidRPr="00DE053E">
        <w:rPr>
          <w:rFonts w:ascii="Times New Roman" w:eastAsia="Times New Roman" w:hAnsi="Times New Roman" w:cs="Times New Roman"/>
          <w:b/>
          <w:bCs/>
          <w:sz w:val="28"/>
          <w:szCs w:val="28"/>
          <w:lang w:eastAsia="ru-RU"/>
        </w:rPr>
        <w:t> </w:t>
      </w:r>
      <w:r w:rsidRPr="00DE053E">
        <w:rPr>
          <w:rFonts w:ascii="Times New Roman" w:eastAsia="Times New Roman" w:hAnsi="Times New Roman" w:cs="Times New Roman"/>
          <w:sz w:val="28"/>
          <w:szCs w:val="28"/>
          <w:lang w:eastAsia="ru-RU"/>
        </w:rPr>
        <w:t>– методическая разработка, содержащая адаптированные вопросы по ряду наиболее важных этнографических тем. В них включены вопросы, основанные на ранее собранной в исследуемом регионе информации по традиционной культуре. Их можно задавать информанту, не изменяя формулировок.</w:t>
      </w:r>
    </w:p>
    <w:p w14:paraId="53978786" w14:textId="6DC60CCA"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Пример. Рассмотрим фрагмент вопросника по календарным праздникам и обрядам, используемого сотрудниками научно-исследовательского центра традиционной культуры Кубани ГБНТУК КК «Кубанский казачий хор» (разработка профессора Н.И. Бондаря).</w:t>
      </w:r>
    </w:p>
    <w:p w14:paraId="77370056"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i/>
          <w:iCs/>
          <w:sz w:val="28"/>
          <w:szCs w:val="28"/>
          <w:lang w:eastAsia="ru-RU"/>
        </w:rPr>
        <w:t>Какие праздники отмечались в течение года (названия, числа).</w:t>
      </w:r>
    </w:p>
    <w:p w14:paraId="1414C939"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i/>
          <w:iCs/>
          <w:sz w:val="28"/>
          <w:szCs w:val="28"/>
          <w:lang w:eastAsia="ru-RU"/>
        </w:rPr>
        <w:t xml:space="preserve">1. Как назывался вечер под Рождество? Что ставили на стол в этот вечер? Какие блюда были обязательными? Какие готовились специально на этот вечер? Не пекли ли на этот вечер специального хлеба, печенья, пирога? Как он назывался? Не стояла ли на столе в этот вечер свеча, икона? Не стелили ли под скатерть солому в этот вечер? Зачем? Не ставили ли лишний прибор на стол в какой-нибудь другой день? На какой-нибудь другой праздник? Не приглашали ли в этот вечер кого-нибудь к столу: Волка, Мороза, Иисуса, Прохожего и т.п.? А в какой-нибудь другой день не было такого обряда? Кто, когда и каким образом это делал? Чего нельзя было есть в этот вечер? Почему? Кто и как мог за это наказать? Какую молитву читали в этот вечер перед </w:t>
      </w:r>
      <w:proofErr w:type="gramStart"/>
      <w:r w:rsidRPr="00DE053E">
        <w:rPr>
          <w:rFonts w:ascii="Times New Roman" w:eastAsia="Times New Roman" w:hAnsi="Times New Roman" w:cs="Times New Roman"/>
          <w:i/>
          <w:iCs/>
          <w:sz w:val="28"/>
          <w:szCs w:val="28"/>
          <w:lang w:eastAsia="ru-RU"/>
        </w:rPr>
        <w:t>тем</w:t>
      </w:r>
      <w:proofErr w:type="gramEnd"/>
      <w:r w:rsidRPr="00DE053E">
        <w:rPr>
          <w:rFonts w:ascii="Times New Roman" w:eastAsia="Times New Roman" w:hAnsi="Times New Roman" w:cs="Times New Roman"/>
          <w:i/>
          <w:iCs/>
          <w:sz w:val="28"/>
          <w:szCs w:val="28"/>
          <w:lang w:eastAsia="ru-RU"/>
        </w:rPr>
        <w:t xml:space="preserve"> как сесть за стол? Кто? За столом сидели только родственники или могли быть и чужие люди? Какие песни исполнялись за столом в этот вечер?</w:t>
      </w:r>
    </w:p>
    <w:p w14:paraId="7C784B6C"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i/>
          <w:iCs/>
          <w:sz w:val="28"/>
          <w:szCs w:val="28"/>
          <w:lang w:eastAsia="ru-RU"/>
        </w:rPr>
        <w:t xml:space="preserve">2. Были ли гадания в этот вечер? Кто и как гадал? Не использовались ли при гадании следующие предметы и животные: петух, куры, овцы, собаки, свиньи, зеркало, кольцо, веник, сажу, волосы, яйца, вода, хлеб, соль, пшено, воск, книга, бумага, печь, свеча и т.п.? Не было ли гаданий на чердаке, на крыше, в чулане, в сарае, в подвале, на перекрестке, в глухом углу двора и т.п.? </w:t>
      </w:r>
      <w:r w:rsidRPr="00DE053E">
        <w:rPr>
          <w:rFonts w:ascii="Times New Roman" w:eastAsia="Times New Roman" w:hAnsi="Times New Roman" w:cs="Times New Roman"/>
          <w:i/>
          <w:iCs/>
          <w:sz w:val="28"/>
          <w:szCs w:val="28"/>
          <w:lang w:eastAsia="ru-RU"/>
        </w:rPr>
        <w:lastRenderedPageBreak/>
        <w:t>Не было ли каких-нибудь песен, молитв, заговоров при гадании? Можно ли было громко разговаривать, шутить во время гаданий? Где обычно происходило гадание? С какого возраста начинали гадать? Как объединялись для гадания? (с одной улицы, угла, квартала и т.п.).</w:t>
      </w:r>
    </w:p>
    <w:p w14:paraId="2DF26586"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i/>
          <w:iCs/>
          <w:sz w:val="28"/>
          <w:szCs w:val="28"/>
          <w:lang w:eastAsia="ru-RU"/>
        </w:rPr>
        <w:t>3. Что такое Кутья? Не носили ли Кутью в этот вечер? Если да, то кто её носил и кому? Что давали тем, кто принес Кутью? Сажали ли за стол принесших Кутью? Что обычно говорили те, кто принес Кутью, когда входили в дом? Что им отвечали хозяева? Что такое “Вечеря”? Не ходили ли в сад в этот вечер? Если да, то что там делали? Кто именно ходил в сад? Какие молитвы, заговоры при этом произносились? А не было ли похожего действия в какой-нибудь другой день?</w:t>
      </w:r>
    </w:p>
    <w:p w14:paraId="472D7FC0"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i/>
          <w:iCs/>
          <w:sz w:val="28"/>
          <w:szCs w:val="28"/>
          <w:lang w:eastAsia="ru-RU"/>
        </w:rPr>
        <w:t xml:space="preserve">4. Что такое колядки? Когда они исполнялись? Были ли колядки под Рождество? Когда и где они разучивались? Кто ходил колядовать? Каким образом объединялись для колядования (по улицам, углам, кварталам и т.д.)? Могли ли прийти колядовать посторонние (с другой улицы, другого квартала и т.п.)? Как их встречали? Как вообще встречали </w:t>
      </w:r>
      <w:proofErr w:type="spellStart"/>
      <w:r w:rsidRPr="00DE053E">
        <w:rPr>
          <w:rFonts w:ascii="Times New Roman" w:eastAsia="Times New Roman" w:hAnsi="Times New Roman" w:cs="Times New Roman"/>
          <w:i/>
          <w:iCs/>
          <w:sz w:val="28"/>
          <w:szCs w:val="28"/>
          <w:lang w:eastAsia="ru-RU"/>
        </w:rPr>
        <w:t>колядовщиков</w:t>
      </w:r>
      <w:proofErr w:type="spellEnd"/>
      <w:r w:rsidRPr="00DE053E">
        <w:rPr>
          <w:rFonts w:ascii="Times New Roman" w:eastAsia="Times New Roman" w:hAnsi="Times New Roman" w:cs="Times New Roman"/>
          <w:i/>
          <w:iCs/>
          <w:sz w:val="28"/>
          <w:szCs w:val="28"/>
          <w:lang w:eastAsia="ru-RU"/>
        </w:rPr>
        <w:t xml:space="preserve">? Спрашивали ли </w:t>
      </w:r>
      <w:proofErr w:type="spellStart"/>
      <w:r w:rsidRPr="00DE053E">
        <w:rPr>
          <w:rFonts w:ascii="Times New Roman" w:eastAsia="Times New Roman" w:hAnsi="Times New Roman" w:cs="Times New Roman"/>
          <w:i/>
          <w:iCs/>
          <w:sz w:val="28"/>
          <w:szCs w:val="28"/>
          <w:lang w:eastAsia="ru-RU"/>
        </w:rPr>
        <w:t>колядовщики</w:t>
      </w:r>
      <w:proofErr w:type="spellEnd"/>
      <w:r w:rsidRPr="00DE053E">
        <w:rPr>
          <w:rFonts w:ascii="Times New Roman" w:eastAsia="Times New Roman" w:hAnsi="Times New Roman" w:cs="Times New Roman"/>
          <w:i/>
          <w:iCs/>
          <w:sz w:val="28"/>
          <w:szCs w:val="28"/>
          <w:lang w:eastAsia="ru-RU"/>
        </w:rPr>
        <w:t xml:space="preserve"> позволения </w:t>
      </w:r>
      <w:proofErr w:type="spellStart"/>
      <w:r w:rsidRPr="00DE053E">
        <w:rPr>
          <w:rFonts w:ascii="Times New Roman" w:eastAsia="Times New Roman" w:hAnsi="Times New Roman" w:cs="Times New Roman"/>
          <w:i/>
          <w:iCs/>
          <w:sz w:val="28"/>
          <w:szCs w:val="28"/>
          <w:lang w:eastAsia="ru-RU"/>
        </w:rPr>
        <w:t>поколядовать</w:t>
      </w:r>
      <w:proofErr w:type="spellEnd"/>
      <w:r w:rsidRPr="00DE053E">
        <w:rPr>
          <w:rFonts w:ascii="Times New Roman" w:eastAsia="Times New Roman" w:hAnsi="Times New Roman" w:cs="Times New Roman"/>
          <w:i/>
          <w:iCs/>
          <w:sz w:val="28"/>
          <w:szCs w:val="28"/>
          <w:lang w:eastAsia="ru-RU"/>
        </w:rPr>
        <w:t xml:space="preserve"> или заходили в дом без спроса? Где обычно спрашивали позволения (в доме, на пороге, за воротами, под окнами)? Где исполнялись колядки (на пороге, в середине комнаты, под иконой)? Что давали </w:t>
      </w:r>
      <w:proofErr w:type="spellStart"/>
      <w:r w:rsidRPr="00DE053E">
        <w:rPr>
          <w:rFonts w:ascii="Times New Roman" w:eastAsia="Times New Roman" w:hAnsi="Times New Roman" w:cs="Times New Roman"/>
          <w:i/>
          <w:iCs/>
          <w:sz w:val="28"/>
          <w:szCs w:val="28"/>
          <w:lang w:eastAsia="ru-RU"/>
        </w:rPr>
        <w:t>колядовщикам</w:t>
      </w:r>
      <w:proofErr w:type="spellEnd"/>
      <w:r w:rsidRPr="00DE053E">
        <w:rPr>
          <w:rFonts w:ascii="Times New Roman" w:eastAsia="Times New Roman" w:hAnsi="Times New Roman" w:cs="Times New Roman"/>
          <w:i/>
          <w:iCs/>
          <w:sz w:val="28"/>
          <w:szCs w:val="28"/>
          <w:lang w:eastAsia="ru-RU"/>
        </w:rPr>
        <w:t xml:space="preserve"> за исполнение колядок? Что давали детям? А взрослым? Куда потом девали </w:t>
      </w:r>
      <w:proofErr w:type="spellStart"/>
      <w:r w:rsidRPr="00DE053E">
        <w:rPr>
          <w:rFonts w:ascii="Times New Roman" w:eastAsia="Times New Roman" w:hAnsi="Times New Roman" w:cs="Times New Roman"/>
          <w:i/>
          <w:iCs/>
          <w:sz w:val="28"/>
          <w:szCs w:val="28"/>
          <w:lang w:eastAsia="ru-RU"/>
        </w:rPr>
        <w:t>наколядованное</w:t>
      </w:r>
      <w:proofErr w:type="spellEnd"/>
      <w:r w:rsidRPr="00DE053E">
        <w:rPr>
          <w:rFonts w:ascii="Times New Roman" w:eastAsia="Times New Roman" w:hAnsi="Times New Roman" w:cs="Times New Roman"/>
          <w:i/>
          <w:iCs/>
          <w:sz w:val="28"/>
          <w:szCs w:val="28"/>
          <w:lang w:eastAsia="ru-RU"/>
        </w:rPr>
        <w:t xml:space="preserve">? Тексты колядок (взрослых и детских). Тексты зачинов и окончаний колядок. Во время колядования не принято ли было как-нибудь рядиться? Может существовали какие-нибудь маски? Кто надевал эти маски? В этих масках шли по улице или </w:t>
      </w:r>
      <w:proofErr w:type="gramStart"/>
      <w:r w:rsidRPr="00DE053E">
        <w:rPr>
          <w:rFonts w:ascii="Times New Roman" w:eastAsia="Times New Roman" w:hAnsi="Times New Roman" w:cs="Times New Roman"/>
          <w:i/>
          <w:iCs/>
          <w:sz w:val="28"/>
          <w:szCs w:val="28"/>
          <w:lang w:eastAsia="ru-RU"/>
        </w:rPr>
        <w:t>надевали</w:t>
      </w:r>
      <w:proofErr w:type="gramEnd"/>
      <w:r w:rsidRPr="00DE053E">
        <w:rPr>
          <w:rFonts w:ascii="Times New Roman" w:eastAsia="Times New Roman" w:hAnsi="Times New Roman" w:cs="Times New Roman"/>
          <w:i/>
          <w:iCs/>
          <w:sz w:val="28"/>
          <w:szCs w:val="28"/>
          <w:lang w:eastAsia="ru-RU"/>
        </w:rPr>
        <w:t xml:space="preserve"> когда входили в дом?</w:t>
      </w:r>
    </w:p>
    <w:p w14:paraId="378AB9D3"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 xml:space="preserve">Использование вопросников, особенно для начинающих собирателей, обеспечивает возможность не упустить важную информацию по теме, </w:t>
      </w:r>
      <w:r w:rsidRPr="00DE053E">
        <w:rPr>
          <w:rFonts w:ascii="Times New Roman" w:eastAsia="Times New Roman" w:hAnsi="Times New Roman" w:cs="Times New Roman"/>
          <w:sz w:val="28"/>
          <w:szCs w:val="28"/>
          <w:lang w:eastAsia="ru-RU"/>
        </w:rPr>
        <w:lastRenderedPageBreak/>
        <w:t>обратить внимание рассказчика на детали, в целом организует сеанс в тематическом отношении.</w:t>
      </w:r>
    </w:p>
    <w:p w14:paraId="60079BA8"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Репертуарный список – еще один методический документ, полезный в ходе полевой фольклорно-этнографической работы. Он представляет собой перечень песен, других музыкально-поэтических текстов, ранее записанный в исследованной местности. При записи народных песен данная разработка позволяет напомнить исполнителям названия песен, начала сюжетов, характерных для местной фольклорной традиции. Как правило, репертуарный список содержит первый стих песни в качестве ее названия и обозначения жанра. Пример (фрагмент списка):</w:t>
      </w:r>
    </w:p>
    <w:p w14:paraId="1EEB6B3A"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b/>
          <w:bCs/>
          <w:sz w:val="28"/>
          <w:szCs w:val="28"/>
          <w:lang w:eastAsia="ru-RU"/>
        </w:rPr>
        <w:t>Календарные жанры музыкального фольклора:</w:t>
      </w:r>
    </w:p>
    <w:p w14:paraId="487D58D3"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1.     </w:t>
      </w:r>
      <w:proofErr w:type="spellStart"/>
      <w:r w:rsidRPr="00DE053E">
        <w:rPr>
          <w:rFonts w:ascii="Times New Roman" w:eastAsia="Times New Roman" w:hAnsi="Times New Roman" w:cs="Times New Roman"/>
          <w:i/>
          <w:iCs/>
          <w:sz w:val="28"/>
          <w:szCs w:val="28"/>
          <w:lang w:eastAsia="ru-RU"/>
        </w:rPr>
        <w:t>Раждество</w:t>
      </w:r>
      <w:proofErr w:type="spellEnd"/>
      <w:r w:rsidRPr="00DE053E">
        <w:rPr>
          <w:rFonts w:ascii="Times New Roman" w:eastAsia="Times New Roman" w:hAnsi="Times New Roman" w:cs="Times New Roman"/>
          <w:i/>
          <w:iCs/>
          <w:sz w:val="28"/>
          <w:szCs w:val="28"/>
          <w:lang w:eastAsia="ru-RU"/>
        </w:rPr>
        <w:t xml:space="preserve"> </w:t>
      </w:r>
      <w:proofErr w:type="spellStart"/>
      <w:r w:rsidRPr="00DE053E">
        <w:rPr>
          <w:rFonts w:ascii="Times New Roman" w:eastAsia="Times New Roman" w:hAnsi="Times New Roman" w:cs="Times New Roman"/>
          <w:i/>
          <w:iCs/>
          <w:sz w:val="28"/>
          <w:szCs w:val="28"/>
          <w:lang w:eastAsia="ru-RU"/>
        </w:rPr>
        <w:t>тваё</w:t>
      </w:r>
      <w:proofErr w:type="spellEnd"/>
      <w:r w:rsidRPr="00DE053E">
        <w:rPr>
          <w:rFonts w:ascii="Times New Roman" w:eastAsia="Times New Roman" w:hAnsi="Times New Roman" w:cs="Times New Roman"/>
          <w:i/>
          <w:iCs/>
          <w:sz w:val="28"/>
          <w:szCs w:val="28"/>
          <w:lang w:eastAsia="ru-RU"/>
        </w:rPr>
        <w:t xml:space="preserve"> Христе Боже </w:t>
      </w:r>
      <w:proofErr w:type="gramStart"/>
      <w:r w:rsidRPr="00DE053E">
        <w:rPr>
          <w:rFonts w:ascii="Times New Roman" w:eastAsia="Times New Roman" w:hAnsi="Times New Roman" w:cs="Times New Roman"/>
          <w:i/>
          <w:iCs/>
          <w:sz w:val="28"/>
          <w:szCs w:val="28"/>
          <w:lang w:eastAsia="ru-RU"/>
        </w:rPr>
        <w:t>наш  –</w:t>
      </w:r>
      <w:proofErr w:type="gramEnd"/>
      <w:r w:rsidRPr="00DE053E">
        <w:rPr>
          <w:rFonts w:ascii="Times New Roman" w:eastAsia="Times New Roman" w:hAnsi="Times New Roman" w:cs="Times New Roman"/>
          <w:i/>
          <w:iCs/>
          <w:sz w:val="28"/>
          <w:szCs w:val="28"/>
          <w:lang w:eastAsia="ru-RU"/>
        </w:rPr>
        <w:t> </w:t>
      </w:r>
      <w:r w:rsidRPr="00DE053E">
        <w:rPr>
          <w:rFonts w:ascii="Times New Roman" w:eastAsia="Times New Roman" w:hAnsi="Times New Roman" w:cs="Times New Roman"/>
          <w:sz w:val="28"/>
          <w:szCs w:val="28"/>
          <w:lang w:eastAsia="ru-RU"/>
        </w:rPr>
        <w:t>тропарь Рождества</w:t>
      </w:r>
    </w:p>
    <w:p w14:paraId="0BC57ECE"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2.     </w:t>
      </w:r>
      <w:r w:rsidRPr="00DE053E">
        <w:rPr>
          <w:rFonts w:ascii="Times New Roman" w:eastAsia="Times New Roman" w:hAnsi="Times New Roman" w:cs="Times New Roman"/>
          <w:i/>
          <w:iCs/>
          <w:sz w:val="28"/>
          <w:szCs w:val="28"/>
          <w:lang w:eastAsia="ru-RU"/>
        </w:rPr>
        <w:t xml:space="preserve">А в </w:t>
      </w:r>
      <w:proofErr w:type="spellStart"/>
      <w:r w:rsidRPr="00DE053E">
        <w:rPr>
          <w:rFonts w:ascii="Times New Roman" w:eastAsia="Times New Roman" w:hAnsi="Times New Roman" w:cs="Times New Roman"/>
          <w:i/>
          <w:iCs/>
          <w:sz w:val="28"/>
          <w:szCs w:val="28"/>
          <w:lang w:eastAsia="ru-RU"/>
        </w:rPr>
        <w:t>Ерусалыми</w:t>
      </w:r>
      <w:proofErr w:type="spellEnd"/>
      <w:r w:rsidRPr="00DE053E">
        <w:rPr>
          <w:rFonts w:ascii="Times New Roman" w:eastAsia="Times New Roman" w:hAnsi="Times New Roman" w:cs="Times New Roman"/>
          <w:i/>
          <w:iCs/>
          <w:sz w:val="28"/>
          <w:szCs w:val="28"/>
          <w:lang w:eastAsia="ru-RU"/>
        </w:rPr>
        <w:t xml:space="preserve"> рано </w:t>
      </w:r>
      <w:proofErr w:type="spellStart"/>
      <w:r w:rsidRPr="00DE053E">
        <w:rPr>
          <w:rFonts w:ascii="Times New Roman" w:eastAsia="Times New Roman" w:hAnsi="Times New Roman" w:cs="Times New Roman"/>
          <w:i/>
          <w:iCs/>
          <w:sz w:val="28"/>
          <w:szCs w:val="28"/>
          <w:lang w:eastAsia="ru-RU"/>
        </w:rPr>
        <w:t>зазвонылы</w:t>
      </w:r>
      <w:proofErr w:type="spellEnd"/>
      <w:r w:rsidRPr="00DE053E">
        <w:rPr>
          <w:rFonts w:ascii="Times New Roman" w:eastAsia="Times New Roman" w:hAnsi="Times New Roman" w:cs="Times New Roman"/>
          <w:sz w:val="28"/>
          <w:szCs w:val="28"/>
          <w:lang w:eastAsia="ru-RU"/>
        </w:rPr>
        <w:t> – колядка, пели женщины 7.01 при поздравительном обходе дворов</w:t>
      </w:r>
    </w:p>
    <w:p w14:paraId="329E6ABF"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b/>
          <w:bCs/>
          <w:sz w:val="28"/>
          <w:szCs w:val="28"/>
          <w:lang w:eastAsia="ru-RU"/>
        </w:rPr>
        <w:t>Лирические песни:</w:t>
      </w:r>
    </w:p>
    <w:p w14:paraId="0271E6ED"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3.     </w:t>
      </w:r>
      <w:proofErr w:type="spellStart"/>
      <w:r w:rsidRPr="00DE053E">
        <w:rPr>
          <w:rFonts w:ascii="Times New Roman" w:eastAsia="Times New Roman" w:hAnsi="Times New Roman" w:cs="Times New Roman"/>
          <w:i/>
          <w:iCs/>
          <w:sz w:val="28"/>
          <w:szCs w:val="28"/>
          <w:lang w:eastAsia="ru-RU"/>
        </w:rPr>
        <w:t>Чи</w:t>
      </w:r>
      <w:proofErr w:type="spellEnd"/>
      <w:r w:rsidRPr="00DE053E">
        <w:rPr>
          <w:rFonts w:ascii="Times New Roman" w:eastAsia="Times New Roman" w:hAnsi="Times New Roman" w:cs="Times New Roman"/>
          <w:i/>
          <w:iCs/>
          <w:sz w:val="28"/>
          <w:szCs w:val="28"/>
          <w:lang w:eastAsia="ru-RU"/>
        </w:rPr>
        <w:t xml:space="preserve"> </w:t>
      </w:r>
      <w:proofErr w:type="spellStart"/>
      <w:r w:rsidRPr="00DE053E">
        <w:rPr>
          <w:rFonts w:ascii="Times New Roman" w:eastAsia="Times New Roman" w:hAnsi="Times New Roman" w:cs="Times New Roman"/>
          <w:i/>
          <w:iCs/>
          <w:sz w:val="28"/>
          <w:szCs w:val="28"/>
          <w:lang w:eastAsia="ru-RU"/>
        </w:rPr>
        <w:t>тучкы</w:t>
      </w:r>
      <w:proofErr w:type="spellEnd"/>
      <w:r w:rsidRPr="00DE053E">
        <w:rPr>
          <w:rFonts w:ascii="Times New Roman" w:eastAsia="Times New Roman" w:hAnsi="Times New Roman" w:cs="Times New Roman"/>
          <w:i/>
          <w:iCs/>
          <w:sz w:val="28"/>
          <w:szCs w:val="28"/>
          <w:lang w:eastAsia="ru-RU"/>
        </w:rPr>
        <w:t xml:space="preserve">, </w:t>
      </w:r>
      <w:proofErr w:type="spellStart"/>
      <w:r w:rsidRPr="00DE053E">
        <w:rPr>
          <w:rFonts w:ascii="Times New Roman" w:eastAsia="Times New Roman" w:hAnsi="Times New Roman" w:cs="Times New Roman"/>
          <w:i/>
          <w:iCs/>
          <w:sz w:val="28"/>
          <w:szCs w:val="28"/>
          <w:lang w:eastAsia="ru-RU"/>
        </w:rPr>
        <w:t>чи</w:t>
      </w:r>
      <w:proofErr w:type="spellEnd"/>
      <w:r w:rsidRPr="00DE053E">
        <w:rPr>
          <w:rFonts w:ascii="Times New Roman" w:eastAsia="Times New Roman" w:hAnsi="Times New Roman" w:cs="Times New Roman"/>
          <w:i/>
          <w:iCs/>
          <w:sz w:val="28"/>
          <w:szCs w:val="28"/>
          <w:lang w:eastAsia="ru-RU"/>
        </w:rPr>
        <w:t xml:space="preserve"> </w:t>
      </w:r>
      <w:proofErr w:type="spellStart"/>
      <w:r w:rsidRPr="00DE053E">
        <w:rPr>
          <w:rFonts w:ascii="Times New Roman" w:eastAsia="Times New Roman" w:hAnsi="Times New Roman" w:cs="Times New Roman"/>
          <w:i/>
          <w:iCs/>
          <w:sz w:val="28"/>
          <w:szCs w:val="28"/>
          <w:lang w:eastAsia="ru-RU"/>
        </w:rPr>
        <w:t>хмары</w:t>
      </w:r>
      <w:proofErr w:type="spellEnd"/>
      <w:r w:rsidRPr="00DE053E">
        <w:rPr>
          <w:rFonts w:ascii="Times New Roman" w:eastAsia="Times New Roman" w:hAnsi="Times New Roman" w:cs="Times New Roman"/>
          <w:i/>
          <w:iCs/>
          <w:sz w:val="28"/>
          <w:szCs w:val="28"/>
          <w:lang w:eastAsia="ru-RU"/>
        </w:rPr>
        <w:t xml:space="preserve">, </w:t>
      </w:r>
      <w:proofErr w:type="spellStart"/>
      <w:r w:rsidRPr="00DE053E">
        <w:rPr>
          <w:rFonts w:ascii="Times New Roman" w:eastAsia="Times New Roman" w:hAnsi="Times New Roman" w:cs="Times New Roman"/>
          <w:i/>
          <w:iCs/>
          <w:sz w:val="28"/>
          <w:szCs w:val="28"/>
          <w:lang w:eastAsia="ru-RU"/>
        </w:rPr>
        <w:t>чи</w:t>
      </w:r>
      <w:proofErr w:type="spellEnd"/>
      <w:r w:rsidRPr="00DE053E">
        <w:rPr>
          <w:rFonts w:ascii="Times New Roman" w:eastAsia="Times New Roman" w:hAnsi="Times New Roman" w:cs="Times New Roman"/>
          <w:i/>
          <w:iCs/>
          <w:sz w:val="28"/>
          <w:szCs w:val="28"/>
          <w:lang w:eastAsia="ru-RU"/>
        </w:rPr>
        <w:t xml:space="preserve"> </w:t>
      </w:r>
      <w:proofErr w:type="spellStart"/>
      <w:r w:rsidRPr="00DE053E">
        <w:rPr>
          <w:rFonts w:ascii="Times New Roman" w:eastAsia="Times New Roman" w:hAnsi="Times New Roman" w:cs="Times New Roman"/>
          <w:i/>
          <w:iCs/>
          <w:sz w:val="28"/>
          <w:szCs w:val="28"/>
          <w:lang w:eastAsia="ru-RU"/>
        </w:rPr>
        <w:t>дождык</w:t>
      </w:r>
      <w:proofErr w:type="spellEnd"/>
      <w:r w:rsidRPr="00DE053E">
        <w:rPr>
          <w:rFonts w:ascii="Times New Roman" w:eastAsia="Times New Roman" w:hAnsi="Times New Roman" w:cs="Times New Roman"/>
          <w:i/>
          <w:iCs/>
          <w:sz w:val="28"/>
          <w:szCs w:val="28"/>
          <w:lang w:eastAsia="ru-RU"/>
        </w:rPr>
        <w:t xml:space="preserve"> </w:t>
      </w:r>
      <w:proofErr w:type="spellStart"/>
      <w:r w:rsidRPr="00DE053E">
        <w:rPr>
          <w:rFonts w:ascii="Times New Roman" w:eastAsia="Times New Roman" w:hAnsi="Times New Roman" w:cs="Times New Roman"/>
          <w:i/>
          <w:iCs/>
          <w:sz w:val="28"/>
          <w:szCs w:val="28"/>
          <w:lang w:eastAsia="ru-RU"/>
        </w:rPr>
        <w:t>идэ</w:t>
      </w:r>
      <w:proofErr w:type="spellEnd"/>
    </w:p>
    <w:p w14:paraId="66B4B4CA"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4.     </w:t>
      </w:r>
      <w:r w:rsidRPr="00DE053E">
        <w:rPr>
          <w:rFonts w:ascii="Times New Roman" w:eastAsia="Times New Roman" w:hAnsi="Times New Roman" w:cs="Times New Roman"/>
          <w:i/>
          <w:iCs/>
          <w:sz w:val="28"/>
          <w:szCs w:val="28"/>
          <w:lang w:eastAsia="ru-RU"/>
        </w:rPr>
        <w:t>Катенька, Катюшка, купецкая дочь</w:t>
      </w:r>
    </w:p>
    <w:p w14:paraId="3D88870C"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5.     </w:t>
      </w:r>
      <w:r w:rsidRPr="00DE053E">
        <w:rPr>
          <w:rFonts w:ascii="Times New Roman" w:eastAsia="Times New Roman" w:hAnsi="Times New Roman" w:cs="Times New Roman"/>
          <w:i/>
          <w:iCs/>
          <w:sz w:val="28"/>
          <w:szCs w:val="28"/>
          <w:lang w:eastAsia="ru-RU"/>
        </w:rPr>
        <w:t xml:space="preserve">В лисах было </w:t>
      </w:r>
      <w:proofErr w:type="spellStart"/>
      <w:r w:rsidRPr="00DE053E">
        <w:rPr>
          <w:rFonts w:ascii="Times New Roman" w:eastAsia="Times New Roman" w:hAnsi="Times New Roman" w:cs="Times New Roman"/>
          <w:i/>
          <w:iCs/>
          <w:sz w:val="28"/>
          <w:szCs w:val="28"/>
          <w:lang w:eastAsia="ru-RU"/>
        </w:rPr>
        <w:t>дримучих</w:t>
      </w:r>
      <w:proofErr w:type="spellEnd"/>
      <w:r w:rsidRPr="00DE053E">
        <w:rPr>
          <w:rFonts w:ascii="Times New Roman" w:eastAsia="Times New Roman" w:hAnsi="Times New Roman" w:cs="Times New Roman"/>
          <w:i/>
          <w:iCs/>
          <w:sz w:val="28"/>
          <w:szCs w:val="28"/>
          <w:lang w:eastAsia="ru-RU"/>
        </w:rPr>
        <w:t xml:space="preserve"> </w:t>
      </w:r>
      <w:proofErr w:type="spellStart"/>
      <w:r w:rsidRPr="00DE053E">
        <w:rPr>
          <w:rFonts w:ascii="Times New Roman" w:eastAsia="Times New Roman" w:hAnsi="Times New Roman" w:cs="Times New Roman"/>
          <w:i/>
          <w:iCs/>
          <w:sz w:val="28"/>
          <w:szCs w:val="28"/>
          <w:lang w:eastAsia="ru-RU"/>
        </w:rPr>
        <w:t>казаченьки</w:t>
      </w:r>
      <w:proofErr w:type="spellEnd"/>
      <w:r w:rsidRPr="00DE053E">
        <w:rPr>
          <w:rFonts w:ascii="Times New Roman" w:eastAsia="Times New Roman" w:hAnsi="Times New Roman" w:cs="Times New Roman"/>
          <w:i/>
          <w:iCs/>
          <w:sz w:val="28"/>
          <w:szCs w:val="28"/>
          <w:lang w:eastAsia="ru-RU"/>
        </w:rPr>
        <w:t xml:space="preserve">, ох, да </w:t>
      </w:r>
      <w:proofErr w:type="spellStart"/>
      <w:r w:rsidRPr="00DE053E">
        <w:rPr>
          <w:rFonts w:ascii="Times New Roman" w:eastAsia="Times New Roman" w:hAnsi="Times New Roman" w:cs="Times New Roman"/>
          <w:i/>
          <w:iCs/>
          <w:sz w:val="28"/>
          <w:szCs w:val="28"/>
          <w:lang w:eastAsia="ru-RU"/>
        </w:rPr>
        <w:t>идуть</w:t>
      </w:r>
      <w:proofErr w:type="spellEnd"/>
    </w:p>
    <w:p w14:paraId="39B1A3C9"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6.     </w:t>
      </w:r>
      <w:r w:rsidRPr="00DE053E">
        <w:rPr>
          <w:rFonts w:ascii="Times New Roman" w:eastAsia="Times New Roman" w:hAnsi="Times New Roman" w:cs="Times New Roman"/>
          <w:i/>
          <w:iCs/>
          <w:sz w:val="28"/>
          <w:szCs w:val="28"/>
          <w:lang w:eastAsia="ru-RU"/>
        </w:rPr>
        <w:t xml:space="preserve">Над </w:t>
      </w:r>
      <w:proofErr w:type="spellStart"/>
      <w:r w:rsidRPr="00DE053E">
        <w:rPr>
          <w:rFonts w:ascii="Times New Roman" w:eastAsia="Times New Roman" w:hAnsi="Times New Roman" w:cs="Times New Roman"/>
          <w:i/>
          <w:iCs/>
          <w:sz w:val="28"/>
          <w:szCs w:val="28"/>
          <w:lang w:eastAsia="ru-RU"/>
        </w:rPr>
        <w:t>гарами</w:t>
      </w:r>
      <w:proofErr w:type="spellEnd"/>
      <w:r w:rsidRPr="00DE053E">
        <w:rPr>
          <w:rFonts w:ascii="Times New Roman" w:eastAsia="Times New Roman" w:hAnsi="Times New Roman" w:cs="Times New Roman"/>
          <w:i/>
          <w:iCs/>
          <w:sz w:val="28"/>
          <w:szCs w:val="28"/>
          <w:lang w:eastAsia="ru-RU"/>
        </w:rPr>
        <w:t xml:space="preserve">, ой, тучи </w:t>
      </w:r>
      <w:proofErr w:type="spellStart"/>
      <w:r w:rsidRPr="00DE053E">
        <w:rPr>
          <w:rFonts w:ascii="Times New Roman" w:eastAsia="Times New Roman" w:hAnsi="Times New Roman" w:cs="Times New Roman"/>
          <w:i/>
          <w:iCs/>
          <w:sz w:val="28"/>
          <w:szCs w:val="28"/>
          <w:lang w:eastAsia="ru-RU"/>
        </w:rPr>
        <w:t>вьюцца</w:t>
      </w:r>
      <w:proofErr w:type="spellEnd"/>
    </w:p>
    <w:p w14:paraId="6EE53A59"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b/>
          <w:bCs/>
          <w:sz w:val="28"/>
          <w:szCs w:val="28"/>
          <w:lang w:eastAsia="ru-RU"/>
        </w:rPr>
        <w:t>Духовные стихи, псальмы:</w:t>
      </w:r>
    </w:p>
    <w:p w14:paraId="6AFC4A7C"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7.     </w:t>
      </w:r>
      <w:r w:rsidRPr="00DE053E">
        <w:rPr>
          <w:rFonts w:ascii="Times New Roman" w:eastAsia="Times New Roman" w:hAnsi="Times New Roman" w:cs="Times New Roman"/>
          <w:i/>
          <w:iCs/>
          <w:sz w:val="28"/>
          <w:szCs w:val="28"/>
          <w:lang w:eastAsia="ru-RU"/>
        </w:rPr>
        <w:t xml:space="preserve">Па </w:t>
      </w:r>
      <w:proofErr w:type="spellStart"/>
      <w:r w:rsidRPr="00DE053E">
        <w:rPr>
          <w:rFonts w:ascii="Times New Roman" w:eastAsia="Times New Roman" w:hAnsi="Times New Roman" w:cs="Times New Roman"/>
          <w:i/>
          <w:iCs/>
          <w:sz w:val="28"/>
          <w:szCs w:val="28"/>
          <w:lang w:eastAsia="ru-RU"/>
        </w:rPr>
        <w:t>гораду</w:t>
      </w:r>
      <w:proofErr w:type="spellEnd"/>
      <w:r w:rsidRPr="00DE053E">
        <w:rPr>
          <w:rFonts w:ascii="Times New Roman" w:eastAsia="Times New Roman" w:hAnsi="Times New Roman" w:cs="Times New Roman"/>
          <w:i/>
          <w:iCs/>
          <w:sz w:val="28"/>
          <w:szCs w:val="28"/>
          <w:lang w:eastAsia="ru-RU"/>
        </w:rPr>
        <w:t xml:space="preserve"> вести </w:t>
      </w:r>
      <w:proofErr w:type="spellStart"/>
      <w:r w:rsidRPr="00DE053E">
        <w:rPr>
          <w:rFonts w:ascii="Times New Roman" w:eastAsia="Times New Roman" w:hAnsi="Times New Roman" w:cs="Times New Roman"/>
          <w:i/>
          <w:iCs/>
          <w:sz w:val="28"/>
          <w:szCs w:val="28"/>
          <w:lang w:eastAsia="ru-RU"/>
        </w:rPr>
        <w:t>праходят</w:t>
      </w:r>
      <w:proofErr w:type="spellEnd"/>
    </w:p>
    <w:p w14:paraId="6BC27573"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8.     </w:t>
      </w:r>
      <w:r w:rsidRPr="00DE053E">
        <w:rPr>
          <w:rFonts w:ascii="Times New Roman" w:eastAsia="Times New Roman" w:hAnsi="Times New Roman" w:cs="Times New Roman"/>
          <w:i/>
          <w:iCs/>
          <w:sz w:val="28"/>
          <w:szCs w:val="28"/>
          <w:lang w:eastAsia="ru-RU"/>
        </w:rPr>
        <w:t>Слово Мама дорогое</w:t>
      </w:r>
    </w:p>
    <w:p w14:paraId="1E20A71A"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lastRenderedPageBreak/>
        <w:t> </w:t>
      </w:r>
    </w:p>
    <w:p w14:paraId="65B760B1"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Обращает на себя внимание фонетическое написание названия песен, «нарушающее» правила литературного русского языка. Это необходимо для отражения такого важнейшего явления народной культуры, как диалект носителей традиции.</w:t>
      </w:r>
    </w:p>
    <w:p w14:paraId="470554BF"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Современные нормы исследовательской работы в области этнографии, фольклористики, филологии, диалектологии и других наук, изучающих устные художественные культуры, к которым относится фольклор, требуют обязательной фиксации сеанса собирательской работы. Поэтому перед началом ее осуществления необходимо приготовить и проверить работоспособность определенной техники, с помощью которой будет осуществлена запись.</w:t>
      </w:r>
    </w:p>
    <w:p w14:paraId="3290F330"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Различают методы механической и автоматической фиксации фольклорно-этнографического материала.</w:t>
      </w:r>
    </w:p>
    <w:p w14:paraId="7DCE3D12"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Механическая фиксация информации осуществляется посредством записи в блокнот или т.н. полевой дневник. Эта важный документ, который позволяет исследователю в любой момент восстановить в память необходимую информацию. В полевом дневнике отмечаются:</w:t>
      </w:r>
    </w:p>
    <w:p w14:paraId="6C09C410"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¾   Даты сеансов записей.</w:t>
      </w:r>
    </w:p>
    <w:p w14:paraId="4DB382A3"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¾   Названия населенного пункта, адрес информанта, номер его телефона.</w:t>
      </w:r>
    </w:p>
    <w:p w14:paraId="7AA7858C"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¾   Ф.И.О. информанта, год рождения, некоторые биографические данные.</w:t>
      </w:r>
    </w:p>
    <w:p w14:paraId="07BB4001"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¾   Перечень записанного материала, фрагменты текстов, толкование диалектных слов.</w:t>
      </w:r>
    </w:p>
    <w:p w14:paraId="35930875"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¾   Некоторые интересные и редкие этнографические детали.</w:t>
      </w:r>
    </w:p>
    <w:p w14:paraId="64B83CC7"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lastRenderedPageBreak/>
        <w:t xml:space="preserve">¾   Зарисовки атрибутов обряда (например, вид каравая, </w:t>
      </w:r>
      <w:proofErr w:type="spellStart"/>
      <w:r w:rsidRPr="00DE053E">
        <w:rPr>
          <w:rFonts w:ascii="Times New Roman" w:eastAsia="Times New Roman" w:hAnsi="Times New Roman" w:cs="Times New Roman"/>
          <w:sz w:val="28"/>
          <w:szCs w:val="28"/>
          <w:lang w:eastAsia="ru-RU"/>
        </w:rPr>
        <w:t>гильца</w:t>
      </w:r>
      <w:proofErr w:type="spellEnd"/>
      <w:r w:rsidRPr="00DE053E">
        <w:rPr>
          <w:rFonts w:ascii="Times New Roman" w:eastAsia="Times New Roman" w:hAnsi="Times New Roman" w:cs="Times New Roman"/>
          <w:sz w:val="28"/>
          <w:szCs w:val="28"/>
          <w:lang w:eastAsia="ru-RU"/>
        </w:rPr>
        <w:t>, крой одежды и др.) со слов информанта</w:t>
      </w:r>
    </w:p>
    <w:p w14:paraId="0B009B0D"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и другие элементы.</w:t>
      </w:r>
    </w:p>
    <w:p w14:paraId="314905C2"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Автоматическая фиксация информации осуществляется с помощью цифрового магнитофона или диктофона, а также фотоаппарата и видеокамеры. Материал беседы с информантом является важнейшим документом, максимально полно фиксирующим материал традиционной культуры, он подвергается длительному хранению. Такой материал важно правильно записать и оформить.</w:t>
      </w:r>
    </w:p>
    <w:p w14:paraId="596EBA9E"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Установленные формы предусмотрены, прежде всего, для начала треков, содержащих этнографический и фольклорный материал. Они должны включать в себя информацию, называемую паспортизацией материала.</w:t>
      </w:r>
      <w:r w:rsidRPr="00DE053E">
        <w:rPr>
          <w:rFonts w:ascii="Times New Roman" w:eastAsia="Times New Roman" w:hAnsi="Times New Roman" w:cs="Times New Roman"/>
          <w:b/>
          <w:bCs/>
          <w:sz w:val="28"/>
          <w:szCs w:val="28"/>
          <w:lang w:eastAsia="ru-RU"/>
        </w:rPr>
        <w:t> </w:t>
      </w:r>
      <w:r w:rsidRPr="00DE053E">
        <w:rPr>
          <w:rFonts w:ascii="Times New Roman" w:eastAsia="Times New Roman" w:hAnsi="Times New Roman" w:cs="Times New Roman"/>
          <w:sz w:val="28"/>
          <w:szCs w:val="28"/>
          <w:lang w:eastAsia="ru-RU"/>
        </w:rPr>
        <w:t>В нее входят:</w:t>
      </w:r>
    </w:p>
    <w:p w14:paraId="07FA22C2"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1.     Дата записи материала.</w:t>
      </w:r>
    </w:p>
    <w:p w14:paraId="22141A69"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2.     Полное название населенного пункта, в котором осуществляется запись.</w:t>
      </w:r>
    </w:p>
    <w:p w14:paraId="7845EEE1"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3.     Данные об информанте: Ф.И.О., (для женщин также девичья фамилия), год рождения, место рождения, в случае рождения в иной местности год переезда в данный населенный пункт. В казачьих традициях или иных со сложным социальным составом населения фиксируется также социальный статус родителей, например: отец </w:t>
      </w:r>
      <w:r w:rsidRPr="00DE053E">
        <w:rPr>
          <w:rFonts w:ascii="Times New Roman" w:eastAsia="Times New Roman" w:hAnsi="Times New Roman" w:cs="Times New Roman"/>
          <w:i/>
          <w:iCs/>
          <w:sz w:val="28"/>
          <w:szCs w:val="28"/>
          <w:lang w:eastAsia="ru-RU"/>
        </w:rPr>
        <w:t>казак</w:t>
      </w:r>
      <w:r w:rsidRPr="00DE053E">
        <w:rPr>
          <w:rFonts w:ascii="Times New Roman" w:eastAsia="Times New Roman" w:hAnsi="Times New Roman" w:cs="Times New Roman"/>
          <w:sz w:val="28"/>
          <w:szCs w:val="28"/>
          <w:lang w:eastAsia="ru-RU"/>
        </w:rPr>
        <w:t>, мать </w:t>
      </w:r>
      <w:r w:rsidRPr="00DE053E">
        <w:rPr>
          <w:rFonts w:ascii="Times New Roman" w:eastAsia="Times New Roman" w:hAnsi="Times New Roman" w:cs="Times New Roman"/>
          <w:i/>
          <w:iCs/>
          <w:sz w:val="28"/>
          <w:szCs w:val="28"/>
          <w:lang w:eastAsia="ru-RU"/>
        </w:rPr>
        <w:t>иногородняя</w:t>
      </w:r>
      <w:r w:rsidRPr="00DE053E">
        <w:rPr>
          <w:rFonts w:ascii="Times New Roman" w:eastAsia="Times New Roman" w:hAnsi="Times New Roman" w:cs="Times New Roman"/>
          <w:sz w:val="28"/>
          <w:szCs w:val="28"/>
          <w:lang w:eastAsia="ru-RU"/>
        </w:rPr>
        <w:t>.</w:t>
      </w:r>
    </w:p>
    <w:p w14:paraId="2DEA2B8B"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4.     Данные об исследователе: Ф.И.О., (должность, если собирание осуществляется по инициативе организации).</w:t>
      </w:r>
    </w:p>
    <w:p w14:paraId="0B954C71"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Пример</w:t>
      </w:r>
      <w:r w:rsidRPr="00DE053E">
        <w:rPr>
          <w:rFonts w:ascii="Times New Roman" w:eastAsia="Times New Roman" w:hAnsi="Times New Roman" w:cs="Times New Roman"/>
          <w:b/>
          <w:bCs/>
          <w:sz w:val="28"/>
          <w:szCs w:val="28"/>
          <w:lang w:eastAsia="ru-RU"/>
        </w:rPr>
        <w:t> </w:t>
      </w:r>
      <w:r w:rsidRPr="00DE053E">
        <w:rPr>
          <w:rFonts w:ascii="Times New Roman" w:eastAsia="Times New Roman" w:hAnsi="Times New Roman" w:cs="Times New Roman"/>
          <w:sz w:val="28"/>
          <w:szCs w:val="28"/>
          <w:lang w:eastAsia="ru-RU"/>
        </w:rPr>
        <w:t>текста, оформляющего начало записи:</w:t>
      </w:r>
    </w:p>
    <w:p w14:paraId="79A22F76"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i/>
          <w:iCs/>
          <w:sz w:val="28"/>
          <w:szCs w:val="28"/>
          <w:lang w:eastAsia="ru-RU"/>
        </w:rPr>
        <w:t>19 июля 1996 года. Кубанская фольклорно-этнографическая экспедиция.</w:t>
      </w:r>
    </w:p>
    <w:p w14:paraId="5E03CCB5"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i/>
          <w:iCs/>
          <w:sz w:val="28"/>
          <w:szCs w:val="28"/>
          <w:lang w:eastAsia="ru-RU"/>
        </w:rPr>
        <w:lastRenderedPageBreak/>
        <w:t xml:space="preserve">Станица Удобная </w:t>
      </w:r>
      <w:proofErr w:type="spellStart"/>
      <w:r w:rsidRPr="00DE053E">
        <w:rPr>
          <w:rFonts w:ascii="Times New Roman" w:eastAsia="Times New Roman" w:hAnsi="Times New Roman" w:cs="Times New Roman"/>
          <w:i/>
          <w:iCs/>
          <w:sz w:val="28"/>
          <w:szCs w:val="28"/>
          <w:lang w:eastAsia="ru-RU"/>
        </w:rPr>
        <w:t>Отрадненского</w:t>
      </w:r>
      <w:proofErr w:type="spellEnd"/>
      <w:r w:rsidRPr="00DE053E">
        <w:rPr>
          <w:rFonts w:ascii="Times New Roman" w:eastAsia="Times New Roman" w:hAnsi="Times New Roman" w:cs="Times New Roman"/>
          <w:i/>
          <w:iCs/>
          <w:sz w:val="28"/>
          <w:szCs w:val="28"/>
          <w:lang w:eastAsia="ru-RU"/>
        </w:rPr>
        <w:t xml:space="preserve"> района Краснодарского края.</w:t>
      </w:r>
    </w:p>
    <w:p w14:paraId="52D12BEC"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i/>
          <w:iCs/>
          <w:sz w:val="28"/>
          <w:szCs w:val="28"/>
          <w:lang w:eastAsia="ru-RU"/>
        </w:rPr>
        <w:t>Информант: Столярова (</w:t>
      </w:r>
      <w:proofErr w:type="spellStart"/>
      <w:proofErr w:type="gramStart"/>
      <w:r w:rsidRPr="00DE053E">
        <w:rPr>
          <w:rFonts w:ascii="Times New Roman" w:eastAsia="Times New Roman" w:hAnsi="Times New Roman" w:cs="Times New Roman"/>
          <w:i/>
          <w:iCs/>
          <w:sz w:val="28"/>
          <w:szCs w:val="28"/>
          <w:lang w:eastAsia="ru-RU"/>
        </w:rPr>
        <w:t>дев.Долженко</w:t>
      </w:r>
      <w:proofErr w:type="spellEnd"/>
      <w:proofErr w:type="gramEnd"/>
      <w:r w:rsidRPr="00DE053E">
        <w:rPr>
          <w:rFonts w:ascii="Times New Roman" w:eastAsia="Times New Roman" w:hAnsi="Times New Roman" w:cs="Times New Roman"/>
          <w:i/>
          <w:iCs/>
          <w:sz w:val="28"/>
          <w:szCs w:val="28"/>
          <w:lang w:eastAsia="ru-RU"/>
        </w:rPr>
        <w:t xml:space="preserve">) </w:t>
      </w:r>
      <w:proofErr w:type="spellStart"/>
      <w:r w:rsidRPr="00DE053E">
        <w:rPr>
          <w:rFonts w:ascii="Times New Roman" w:eastAsia="Times New Roman" w:hAnsi="Times New Roman" w:cs="Times New Roman"/>
          <w:i/>
          <w:iCs/>
          <w:sz w:val="28"/>
          <w:szCs w:val="28"/>
          <w:lang w:eastAsia="ru-RU"/>
        </w:rPr>
        <w:t>АннаВасильевна</w:t>
      </w:r>
      <w:proofErr w:type="spellEnd"/>
      <w:r w:rsidRPr="00DE053E">
        <w:rPr>
          <w:rFonts w:ascii="Times New Roman" w:eastAsia="Times New Roman" w:hAnsi="Times New Roman" w:cs="Times New Roman"/>
          <w:i/>
          <w:iCs/>
          <w:sz w:val="28"/>
          <w:szCs w:val="28"/>
          <w:lang w:eastAsia="ru-RU"/>
        </w:rPr>
        <w:t>, 1907г.р., местная, из казачьей семьи.</w:t>
      </w:r>
    </w:p>
    <w:p w14:paraId="3D8ED35A"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i/>
          <w:iCs/>
          <w:sz w:val="28"/>
          <w:szCs w:val="28"/>
          <w:lang w:eastAsia="ru-RU"/>
        </w:rPr>
        <w:t xml:space="preserve">Исследователь: </w:t>
      </w:r>
      <w:proofErr w:type="spellStart"/>
      <w:r w:rsidRPr="00DE053E">
        <w:rPr>
          <w:rFonts w:ascii="Times New Roman" w:eastAsia="Times New Roman" w:hAnsi="Times New Roman" w:cs="Times New Roman"/>
          <w:i/>
          <w:iCs/>
          <w:sz w:val="28"/>
          <w:szCs w:val="28"/>
          <w:lang w:eastAsia="ru-RU"/>
        </w:rPr>
        <w:t>Жиганова</w:t>
      </w:r>
      <w:proofErr w:type="spellEnd"/>
      <w:r w:rsidRPr="00DE053E">
        <w:rPr>
          <w:rFonts w:ascii="Times New Roman" w:eastAsia="Times New Roman" w:hAnsi="Times New Roman" w:cs="Times New Roman"/>
          <w:i/>
          <w:iCs/>
          <w:sz w:val="28"/>
          <w:szCs w:val="28"/>
          <w:lang w:eastAsia="ru-RU"/>
        </w:rPr>
        <w:t xml:space="preserve"> Светлана Александровна, старший научный </w:t>
      </w:r>
      <w:proofErr w:type="gramStart"/>
      <w:r w:rsidRPr="00DE053E">
        <w:rPr>
          <w:rFonts w:ascii="Times New Roman" w:eastAsia="Times New Roman" w:hAnsi="Times New Roman" w:cs="Times New Roman"/>
          <w:i/>
          <w:iCs/>
          <w:sz w:val="28"/>
          <w:szCs w:val="28"/>
          <w:lang w:eastAsia="ru-RU"/>
        </w:rPr>
        <w:t>сотрудник  НИЦ</w:t>
      </w:r>
      <w:proofErr w:type="gramEnd"/>
      <w:r w:rsidRPr="00DE053E">
        <w:rPr>
          <w:rFonts w:ascii="Times New Roman" w:eastAsia="Times New Roman" w:hAnsi="Times New Roman" w:cs="Times New Roman"/>
          <w:i/>
          <w:iCs/>
          <w:sz w:val="28"/>
          <w:szCs w:val="28"/>
          <w:lang w:eastAsia="ru-RU"/>
        </w:rPr>
        <w:t xml:space="preserve"> ТК ГБНТУК «Кубанский казачий хор».</w:t>
      </w:r>
    </w:p>
    <w:p w14:paraId="2B4EFCA3"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 </w:t>
      </w:r>
    </w:p>
    <w:p w14:paraId="103EC3FF"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proofErr w:type="spellStart"/>
      <w:r w:rsidRPr="00DE053E">
        <w:rPr>
          <w:rFonts w:ascii="Times New Roman" w:eastAsia="Times New Roman" w:hAnsi="Times New Roman" w:cs="Times New Roman"/>
          <w:sz w:val="28"/>
          <w:szCs w:val="28"/>
          <w:lang w:eastAsia="ru-RU"/>
        </w:rPr>
        <w:t>Аудиопример</w:t>
      </w:r>
      <w:proofErr w:type="spellEnd"/>
      <w:r w:rsidRPr="00DE053E">
        <w:rPr>
          <w:rFonts w:ascii="Times New Roman" w:eastAsia="Times New Roman" w:hAnsi="Times New Roman" w:cs="Times New Roman"/>
          <w:sz w:val="28"/>
          <w:szCs w:val="28"/>
          <w:lang w:eastAsia="ru-RU"/>
        </w:rPr>
        <w:t> документации полевого сеанса.</w:t>
      </w:r>
    </w:p>
    <w:p w14:paraId="52F1CBC0"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 </w:t>
      </w:r>
    </w:p>
    <w:p w14:paraId="212274D8" w14:textId="4B6DB136"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Аудио</w:t>
      </w:r>
      <w:r w:rsidR="00AA619F" w:rsidRPr="00E71ED2">
        <w:rPr>
          <w:rFonts w:ascii="Times New Roman" w:eastAsia="Times New Roman" w:hAnsi="Times New Roman" w:cs="Times New Roman"/>
          <w:sz w:val="28"/>
          <w:szCs w:val="28"/>
          <w:lang w:eastAsia="ru-RU"/>
        </w:rPr>
        <w:t xml:space="preserve"> </w:t>
      </w:r>
      <w:r w:rsidRPr="00DE053E">
        <w:rPr>
          <w:rFonts w:ascii="Times New Roman" w:eastAsia="Times New Roman" w:hAnsi="Times New Roman" w:cs="Times New Roman"/>
          <w:sz w:val="28"/>
          <w:szCs w:val="28"/>
          <w:lang w:eastAsia="ru-RU"/>
        </w:rPr>
        <w:t>- и видеотехника должна быть правильно расположена в помещении, где проходит собирательская работа. Так, при расположении цифрового диктофона необходимо обеспечить примерно одинаковое расстояние, на котором находится диктофон как от исследователя, так и от респондента, иначе это скажется на неравномерной интенсивности сигнала. При фото- и видеосъемке необходимо учитывать качества освещенности помещения, следить за четкостью фокуса и т.д. Снимающему сеанс необходимо обращать внимание на детали происходящего и стараться не отвлекаться на несущественные детали.</w:t>
      </w:r>
    </w:p>
    <w:p w14:paraId="41E9521E" w14:textId="77777777" w:rsidR="00DE053E" w:rsidRPr="00DE053E" w:rsidRDefault="00DE053E" w:rsidP="003D4057">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Содержание беседы с информантом – самый важный аспект собирательской работы. В процессе сбора информации необходимо выполнение некоторых правил.</w:t>
      </w:r>
    </w:p>
    <w:p w14:paraId="2F0025F6" w14:textId="316B8136"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1. Перед началом опроса по теме настройте участников сеанса на воспоминания о традиционной культуре.</w:t>
      </w:r>
    </w:p>
    <w:p w14:paraId="33BD18C6"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proofErr w:type="spellStart"/>
      <w:r w:rsidRPr="00DE053E">
        <w:rPr>
          <w:rFonts w:ascii="Times New Roman" w:eastAsia="Times New Roman" w:hAnsi="Times New Roman" w:cs="Times New Roman"/>
          <w:i/>
          <w:iCs/>
          <w:sz w:val="28"/>
          <w:szCs w:val="28"/>
          <w:lang w:eastAsia="ru-RU"/>
        </w:rPr>
        <w:t>Видеопример</w:t>
      </w:r>
      <w:proofErr w:type="spellEnd"/>
      <w:r w:rsidRPr="00DE053E">
        <w:rPr>
          <w:rFonts w:ascii="Times New Roman" w:eastAsia="Times New Roman" w:hAnsi="Times New Roman" w:cs="Times New Roman"/>
          <w:i/>
          <w:iCs/>
          <w:sz w:val="28"/>
          <w:szCs w:val="28"/>
          <w:lang w:eastAsia="ru-RU"/>
        </w:rPr>
        <w:t xml:space="preserve"> 1.</w:t>
      </w:r>
      <w:r w:rsidRPr="00DE053E">
        <w:rPr>
          <w:rFonts w:ascii="Times New Roman" w:eastAsia="Times New Roman" w:hAnsi="Times New Roman" w:cs="Times New Roman"/>
          <w:b/>
          <w:bCs/>
          <w:i/>
          <w:iCs/>
          <w:sz w:val="28"/>
          <w:szCs w:val="28"/>
          <w:lang w:eastAsia="ru-RU"/>
        </w:rPr>
        <w:t> </w:t>
      </w:r>
      <w:r w:rsidRPr="00DE053E">
        <w:rPr>
          <w:rFonts w:ascii="Times New Roman" w:eastAsia="Times New Roman" w:hAnsi="Times New Roman" w:cs="Times New Roman"/>
          <w:i/>
          <w:iCs/>
          <w:sz w:val="28"/>
          <w:szCs w:val="28"/>
          <w:lang w:eastAsia="ru-RU"/>
        </w:rPr>
        <w:t>Поселок Красная батарея Крымского района Краснодарского края (Материалы фольклорно-этнографической экспедиции КГИК 2016 года).</w:t>
      </w:r>
    </w:p>
    <w:p w14:paraId="786C2590" w14:textId="5FB4533E"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lastRenderedPageBreak/>
        <w:t>2.</w:t>
      </w:r>
      <w:r w:rsidR="00AA619F" w:rsidRPr="00E71ED2">
        <w:rPr>
          <w:rFonts w:ascii="Times New Roman" w:eastAsia="Times New Roman" w:hAnsi="Times New Roman" w:cs="Times New Roman"/>
          <w:sz w:val="28"/>
          <w:szCs w:val="28"/>
          <w:lang w:eastAsia="ru-RU"/>
        </w:rPr>
        <w:t xml:space="preserve"> </w:t>
      </w:r>
      <w:r w:rsidRPr="00DE053E">
        <w:rPr>
          <w:rFonts w:ascii="Times New Roman" w:eastAsia="Times New Roman" w:hAnsi="Times New Roman" w:cs="Times New Roman"/>
          <w:sz w:val="28"/>
          <w:szCs w:val="28"/>
          <w:lang w:eastAsia="ru-RU"/>
        </w:rPr>
        <w:t>Задавайте вопросы в понятной форме для информанта, избегайте сложной научной терминологии.</w:t>
      </w:r>
    </w:p>
    <w:p w14:paraId="67EA0A02" w14:textId="1C9C345C"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3. Внимательно выслушивайте ответы до конца, не перебывайте следующим вопросом преждевременно.</w:t>
      </w:r>
    </w:p>
    <w:p w14:paraId="188EE2F1" w14:textId="6470BDE6"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4. Не допускайте ухода информанта в малозначительные для Вашего опроса темы, мягко, но настойчиво возвращая их к основной теме беседы.</w:t>
      </w:r>
    </w:p>
    <w:p w14:paraId="3CA506D3" w14:textId="261CBCA0"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5. При этом не упустите интересной информации, инициированной информантом, постарайтесь отметить этот момент в дневнике и возвратитесь к ней потом.</w:t>
      </w:r>
    </w:p>
    <w:p w14:paraId="2203AD3D" w14:textId="2C110E5A"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6. Не бойтесь задать уточняющие вопросы по ходу беседы, расспросите обо всем досконально (пространство обряда, его исполнители, одежда, обувь и головные уборы, формы ряжения, поведение, местонахождение и передвижения, использование предметов и др.)</w:t>
      </w:r>
    </w:p>
    <w:p w14:paraId="0219B5CF" w14:textId="4DA14678"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 xml:space="preserve">7. Обязательно постарайтесь записать само пение, а не только свидетельство об исполнении песен. Просите исполнителя петь до конца, избегая вариант «дальше сказать словами». В большинстве случаев это влечет опасность не восстановить форму </w:t>
      </w:r>
      <w:proofErr w:type="spellStart"/>
      <w:r w:rsidRPr="00DE053E">
        <w:rPr>
          <w:rFonts w:ascii="Times New Roman" w:eastAsia="Times New Roman" w:hAnsi="Times New Roman" w:cs="Times New Roman"/>
          <w:sz w:val="28"/>
          <w:szCs w:val="28"/>
          <w:lang w:eastAsia="ru-RU"/>
        </w:rPr>
        <w:t>пропевания</w:t>
      </w:r>
      <w:proofErr w:type="spellEnd"/>
      <w:r w:rsidRPr="00DE053E">
        <w:rPr>
          <w:rFonts w:ascii="Times New Roman" w:eastAsia="Times New Roman" w:hAnsi="Times New Roman" w:cs="Times New Roman"/>
          <w:sz w:val="28"/>
          <w:szCs w:val="28"/>
          <w:lang w:eastAsia="ru-RU"/>
        </w:rPr>
        <w:t xml:space="preserve"> пересказанных слов.</w:t>
      </w:r>
    </w:p>
    <w:p w14:paraId="2F6085F7" w14:textId="77777777"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proofErr w:type="spellStart"/>
      <w:r w:rsidRPr="00DE053E">
        <w:rPr>
          <w:rFonts w:ascii="Times New Roman" w:eastAsia="Times New Roman" w:hAnsi="Times New Roman" w:cs="Times New Roman"/>
          <w:sz w:val="28"/>
          <w:szCs w:val="28"/>
          <w:lang w:eastAsia="ru-RU"/>
        </w:rPr>
        <w:t>Видеопример</w:t>
      </w:r>
      <w:proofErr w:type="spellEnd"/>
      <w:r w:rsidRPr="00DE053E">
        <w:rPr>
          <w:rFonts w:ascii="Times New Roman" w:eastAsia="Times New Roman" w:hAnsi="Times New Roman" w:cs="Times New Roman"/>
          <w:sz w:val="28"/>
          <w:szCs w:val="28"/>
          <w:lang w:eastAsia="ru-RU"/>
        </w:rPr>
        <w:t xml:space="preserve"> 2. </w:t>
      </w:r>
      <w:r w:rsidRPr="00DE053E">
        <w:rPr>
          <w:rFonts w:ascii="Times New Roman" w:eastAsia="Times New Roman" w:hAnsi="Times New Roman" w:cs="Times New Roman"/>
          <w:i/>
          <w:iCs/>
          <w:sz w:val="28"/>
          <w:szCs w:val="28"/>
          <w:lang w:eastAsia="ru-RU"/>
        </w:rPr>
        <w:t xml:space="preserve">Станица </w:t>
      </w:r>
      <w:proofErr w:type="spellStart"/>
      <w:r w:rsidRPr="00DE053E">
        <w:rPr>
          <w:rFonts w:ascii="Times New Roman" w:eastAsia="Times New Roman" w:hAnsi="Times New Roman" w:cs="Times New Roman"/>
          <w:i/>
          <w:iCs/>
          <w:sz w:val="28"/>
          <w:szCs w:val="28"/>
          <w:lang w:eastAsia="ru-RU"/>
        </w:rPr>
        <w:t>Курчанская</w:t>
      </w:r>
      <w:proofErr w:type="spellEnd"/>
      <w:r w:rsidRPr="00DE053E">
        <w:rPr>
          <w:rFonts w:ascii="Times New Roman" w:eastAsia="Times New Roman" w:hAnsi="Times New Roman" w:cs="Times New Roman"/>
          <w:i/>
          <w:iCs/>
          <w:sz w:val="28"/>
          <w:szCs w:val="28"/>
          <w:lang w:eastAsia="ru-RU"/>
        </w:rPr>
        <w:t xml:space="preserve"> Темрюкского района Краснодарского края. (Материалы фольклорно-этнографической экспедиции КГИК 2018 года).</w:t>
      </w:r>
    </w:p>
    <w:p w14:paraId="25001E50" w14:textId="6CB4FF9D"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8. Не допускайте существенных споров между информантами, ведите опрос, не теряя инициативы.</w:t>
      </w:r>
    </w:p>
    <w:p w14:paraId="1097BBC8" w14:textId="73F1BCEC" w:rsidR="00DE053E" w:rsidRPr="00DE053E" w:rsidRDefault="00DE053E" w:rsidP="003D405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 xml:space="preserve">9. Соблюдайте этические нормы общения с людьми пожилого возраста. Старайтесь обращаться к участникам беседы по имени и отчеству, а не </w:t>
      </w:r>
      <w:r w:rsidRPr="00DE053E">
        <w:rPr>
          <w:rFonts w:ascii="Times New Roman" w:eastAsia="Times New Roman" w:hAnsi="Times New Roman" w:cs="Times New Roman"/>
          <w:sz w:val="28"/>
          <w:szCs w:val="28"/>
          <w:lang w:eastAsia="ru-RU"/>
        </w:rPr>
        <w:lastRenderedPageBreak/>
        <w:t>«бабушка», «дедушка», проявите внимание к обстоятельствам их жизни, уважительно ведите себя в их доме.</w:t>
      </w:r>
    </w:p>
    <w:p w14:paraId="280B9D88" w14:textId="1BE9A5AB" w:rsidR="00DE053E" w:rsidRPr="00E71ED2" w:rsidRDefault="00DE053E" w:rsidP="003D4057">
      <w:pPr>
        <w:shd w:val="clear" w:color="auto" w:fill="FFFFFF"/>
        <w:spacing w:after="100" w:afterAutospacing="1" w:line="360" w:lineRule="auto"/>
        <w:rPr>
          <w:rFonts w:ascii="Segoe UI" w:eastAsia="Times New Roman" w:hAnsi="Segoe UI" w:cs="Segoe UI"/>
          <w:sz w:val="23"/>
          <w:szCs w:val="23"/>
          <w:lang w:eastAsia="ru-RU"/>
        </w:rPr>
      </w:pPr>
      <w:r w:rsidRPr="00DE053E">
        <w:rPr>
          <w:rFonts w:ascii="Segoe UI" w:eastAsia="Times New Roman" w:hAnsi="Segoe UI" w:cs="Segoe UI"/>
          <w:sz w:val="23"/>
          <w:szCs w:val="23"/>
          <w:lang w:eastAsia="ru-RU"/>
        </w:rPr>
        <w:t> </w:t>
      </w:r>
    </w:p>
    <w:p w14:paraId="6D855561" w14:textId="2F295649" w:rsidR="00AA619F" w:rsidRPr="00E71ED2"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5FE005A9" w14:textId="304607C0" w:rsidR="00AA619F" w:rsidRPr="00E71ED2"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09A4250C" w14:textId="792DFE18" w:rsidR="00AA619F" w:rsidRPr="00E71ED2"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7479DC85" w14:textId="020DD9A0" w:rsidR="00AA619F" w:rsidRPr="00E71ED2"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6862739D" w14:textId="23FA397D" w:rsidR="00AA619F" w:rsidRPr="00E71ED2"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517C26A8" w14:textId="22E3E85B" w:rsidR="00AA619F" w:rsidRPr="00E71ED2"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1C559F10" w14:textId="1BC3DE8A" w:rsidR="00AA619F" w:rsidRPr="00E71ED2"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443D10AD" w14:textId="75B58DB1" w:rsidR="00AA619F" w:rsidRPr="00E71ED2"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5109BF21" w14:textId="7DF62A54" w:rsidR="00AA619F" w:rsidRPr="00E71ED2"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67C2D472" w14:textId="385D040A" w:rsidR="00AA619F" w:rsidRPr="00E71ED2"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6370B950" w14:textId="76822F6A" w:rsidR="00AA619F" w:rsidRPr="00E71ED2"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7B61F149" w14:textId="7772806B" w:rsidR="00AA619F" w:rsidRPr="00E71ED2"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7EB56F4B" w14:textId="117B9C24" w:rsidR="00AA619F" w:rsidRPr="00E71ED2"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4E21C959" w14:textId="013644FC" w:rsidR="00AA619F" w:rsidRPr="00E71ED2"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1A012F5F" w14:textId="3A830F5A" w:rsidR="00AA619F" w:rsidRPr="00E71ED2"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50F0CBBE" w14:textId="40C52AAA" w:rsidR="00AA619F" w:rsidRPr="00E71ED2"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6A5A4CA2" w14:textId="77777777" w:rsidR="00AA619F" w:rsidRPr="00DE053E" w:rsidRDefault="00AA619F" w:rsidP="003D4057">
      <w:pPr>
        <w:shd w:val="clear" w:color="auto" w:fill="FFFFFF"/>
        <w:spacing w:after="100" w:afterAutospacing="1" w:line="360" w:lineRule="auto"/>
        <w:rPr>
          <w:rFonts w:ascii="Segoe UI" w:eastAsia="Times New Roman" w:hAnsi="Segoe UI" w:cs="Segoe UI"/>
          <w:sz w:val="23"/>
          <w:szCs w:val="23"/>
          <w:lang w:eastAsia="ru-RU"/>
        </w:rPr>
      </w:pPr>
    </w:p>
    <w:p w14:paraId="60A734E2" w14:textId="446A3482" w:rsidR="00DE053E" w:rsidRPr="00DE053E" w:rsidRDefault="00DE053E" w:rsidP="003D4057">
      <w:pPr>
        <w:shd w:val="clear" w:color="auto" w:fill="FFFFFF"/>
        <w:spacing w:after="100" w:afterAutospacing="1" w:line="276" w:lineRule="auto"/>
        <w:jc w:val="center"/>
        <w:rPr>
          <w:rFonts w:ascii="Times New Roman" w:eastAsia="Times New Roman" w:hAnsi="Times New Roman" w:cs="Times New Roman"/>
          <w:b/>
          <w:bCs/>
          <w:sz w:val="32"/>
          <w:szCs w:val="32"/>
          <w:lang w:eastAsia="ru-RU"/>
        </w:rPr>
      </w:pPr>
      <w:r w:rsidRPr="00DE053E">
        <w:rPr>
          <w:rFonts w:ascii="Times New Roman" w:eastAsia="Times New Roman" w:hAnsi="Times New Roman" w:cs="Times New Roman"/>
          <w:b/>
          <w:bCs/>
          <w:sz w:val="32"/>
          <w:szCs w:val="32"/>
          <w:lang w:eastAsia="ru-RU"/>
        </w:rPr>
        <w:lastRenderedPageBreak/>
        <w:t>Список литературы</w:t>
      </w:r>
      <w:r w:rsidR="007F2893" w:rsidRPr="00E71ED2">
        <w:rPr>
          <w:rFonts w:ascii="Times New Roman" w:eastAsia="Times New Roman" w:hAnsi="Times New Roman" w:cs="Times New Roman"/>
          <w:b/>
          <w:bCs/>
          <w:sz w:val="32"/>
          <w:szCs w:val="32"/>
          <w:lang w:eastAsia="ru-RU"/>
        </w:rPr>
        <w:t>.</w:t>
      </w:r>
    </w:p>
    <w:p w14:paraId="09A4B113" w14:textId="272744B1" w:rsidR="00DE053E" w:rsidRPr="00DE053E" w:rsidRDefault="00DE053E" w:rsidP="003D4057">
      <w:pPr>
        <w:shd w:val="clear" w:color="auto" w:fill="FFFFFF"/>
        <w:spacing w:after="100" w:afterAutospacing="1" w:line="276" w:lineRule="auto"/>
        <w:jc w:val="both"/>
        <w:rPr>
          <w:rFonts w:ascii="Times New Roman" w:eastAsia="Times New Roman" w:hAnsi="Times New Roman" w:cs="Times New Roman"/>
          <w:sz w:val="28"/>
          <w:szCs w:val="28"/>
          <w:lang w:eastAsia="ru-RU"/>
        </w:rPr>
      </w:pPr>
      <w:r w:rsidRPr="00DE053E">
        <w:rPr>
          <w:rFonts w:ascii="Times New Roman" w:eastAsia="Times New Roman" w:hAnsi="Times New Roman" w:cs="Times New Roman"/>
          <w:sz w:val="28"/>
          <w:szCs w:val="28"/>
          <w:lang w:eastAsia="ru-RU"/>
        </w:rPr>
        <w:t xml:space="preserve">1. Актуальные проблемы полевой фольклористики. М., 2002. </w:t>
      </w:r>
      <w:proofErr w:type="spellStart"/>
      <w:r w:rsidRPr="00DE053E">
        <w:rPr>
          <w:rFonts w:ascii="Times New Roman" w:eastAsia="Times New Roman" w:hAnsi="Times New Roman" w:cs="Times New Roman"/>
          <w:sz w:val="28"/>
          <w:szCs w:val="28"/>
          <w:lang w:eastAsia="ru-RU"/>
        </w:rPr>
        <w:t>Вып</w:t>
      </w:r>
      <w:proofErr w:type="spellEnd"/>
      <w:r w:rsidRPr="00DE053E">
        <w:rPr>
          <w:rFonts w:ascii="Times New Roman" w:eastAsia="Times New Roman" w:hAnsi="Times New Roman" w:cs="Times New Roman"/>
          <w:sz w:val="28"/>
          <w:szCs w:val="28"/>
          <w:lang w:eastAsia="ru-RU"/>
        </w:rPr>
        <w:t xml:space="preserve">. 1. М., 2003. </w:t>
      </w:r>
      <w:proofErr w:type="spellStart"/>
      <w:r w:rsidRPr="00DE053E">
        <w:rPr>
          <w:rFonts w:ascii="Times New Roman" w:eastAsia="Times New Roman" w:hAnsi="Times New Roman" w:cs="Times New Roman"/>
          <w:sz w:val="28"/>
          <w:szCs w:val="28"/>
          <w:lang w:eastAsia="ru-RU"/>
        </w:rPr>
        <w:t>Вып</w:t>
      </w:r>
      <w:proofErr w:type="spellEnd"/>
      <w:r w:rsidRPr="00DE053E">
        <w:rPr>
          <w:rFonts w:ascii="Times New Roman" w:eastAsia="Times New Roman" w:hAnsi="Times New Roman" w:cs="Times New Roman"/>
          <w:sz w:val="28"/>
          <w:szCs w:val="28"/>
          <w:lang w:eastAsia="ru-RU"/>
        </w:rPr>
        <w:t xml:space="preserve">. 2. М., 2004. </w:t>
      </w:r>
      <w:proofErr w:type="spellStart"/>
      <w:r w:rsidRPr="00DE053E">
        <w:rPr>
          <w:rFonts w:ascii="Times New Roman" w:eastAsia="Times New Roman" w:hAnsi="Times New Roman" w:cs="Times New Roman"/>
          <w:sz w:val="28"/>
          <w:szCs w:val="28"/>
          <w:lang w:eastAsia="ru-RU"/>
        </w:rPr>
        <w:t>Вып</w:t>
      </w:r>
      <w:proofErr w:type="spellEnd"/>
      <w:r w:rsidRPr="00DE053E">
        <w:rPr>
          <w:rFonts w:ascii="Times New Roman" w:eastAsia="Times New Roman" w:hAnsi="Times New Roman" w:cs="Times New Roman"/>
          <w:sz w:val="28"/>
          <w:szCs w:val="28"/>
          <w:lang w:eastAsia="ru-RU"/>
        </w:rPr>
        <w:t>. 3.</w:t>
      </w:r>
    </w:p>
    <w:p w14:paraId="76938F43" w14:textId="45B45141" w:rsidR="00DE053E" w:rsidRPr="00E71ED2" w:rsidRDefault="00AA619F" w:rsidP="003D4057">
      <w:pPr>
        <w:shd w:val="clear" w:color="auto" w:fill="FFFFFF"/>
        <w:spacing w:after="100" w:afterAutospacing="1" w:line="276" w:lineRule="auto"/>
        <w:jc w:val="both"/>
        <w:rPr>
          <w:rFonts w:ascii="Times New Roman" w:eastAsia="Times New Roman" w:hAnsi="Times New Roman" w:cs="Times New Roman"/>
          <w:sz w:val="28"/>
          <w:szCs w:val="28"/>
          <w:lang w:eastAsia="ru-RU"/>
        </w:rPr>
      </w:pPr>
      <w:r w:rsidRPr="00E71ED2">
        <w:rPr>
          <w:rFonts w:ascii="Times New Roman" w:eastAsia="Times New Roman" w:hAnsi="Times New Roman" w:cs="Times New Roman"/>
          <w:sz w:val="28"/>
          <w:szCs w:val="28"/>
          <w:lang w:eastAsia="ru-RU"/>
        </w:rPr>
        <w:t>2</w:t>
      </w:r>
      <w:r w:rsidR="00DE053E" w:rsidRPr="00DE053E">
        <w:rPr>
          <w:rFonts w:ascii="Times New Roman" w:eastAsia="Times New Roman" w:hAnsi="Times New Roman" w:cs="Times New Roman"/>
          <w:sz w:val="28"/>
          <w:szCs w:val="28"/>
          <w:lang w:eastAsia="ru-RU"/>
        </w:rPr>
        <w:t xml:space="preserve">. Алябьева, А.Г. Современные методы изучения народного музыкального творчества [Текст]:(на материале вокальной музыки адыгов): учебное пособие/А.Г. </w:t>
      </w:r>
      <w:proofErr w:type="gramStart"/>
      <w:r w:rsidR="00DE053E" w:rsidRPr="00DE053E">
        <w:rPr>
          <w:rFonts w:ascii="Times New Roman" w:eastAsia="Times New Roman" w:hAnsi="Times New Roman" w:cs="Times New Roman"/>
          <w:sz w:val="28"/>
          <w:szCs w:val="28"/>
          <w:lang w:eastAsia="ru-RU"/>
        </w:rPr>
        <w:t>Алябьева.–</w:t>
      </w:r>
      <w:proofErr w:type="gramEnd"/>
      <w:r w:rsidR="00DE053E" w:rsidRPr="00DE053E">
        <w:rPr>
          <w:rFonts w:ascii="Times New Roman" w:eastAsia="Times New Roman" w:hAnsi="Times New Roman" w:cs="Times New Roman"/>
          <w:sz w:val="28"/>
          <w:szCs w:val="28"/>
          <w:lang w:eastAsia="ru-RU"/>
        </w:rPr>
        <w:t xml:space="preserve">  Краснодар, 2011. –  68 с.</w:t>
      </w:r>
    </w:p>
    <w:p w14:paraId="757B2E34" w14:textId="14463D06" w:rsidR="00AA619F" w:rsidRPr="00DE053E" w:rsidRDefault="00AA619F" w:rsidP="003D4057">
      <w:pPr>
        <w:shd w:val="clear" w:color="auto" w:fill="FFFFFF"/>
        <w:spacing w:after="100" w:afterAutospacing="1" w:line="276" w:lineRule="auto"/>
        <w:jc w:val="both"/>
        <w:rPr>
          <w:rFonts w:ascii="Times New Roman" w:eastAsia="Times New Roman" w:hAnsi="Times New Roman" w:cs="Times New Roman"/>
          <w:sz w:val="28"/>
          <w:szCs w:val="28"/>
          <w:lang w:eastAsia="ru-RU"/>
        </w:rPr>
      </w:pPr>
      <w:r w:rsidRPr="00B27AB1">
        <w:rPr>
          <w:rFonts w:ascii="Times New Roman" w:eastAsia="Times New Roman" w:hAnsi="Times New Roman" w:cs="Times New Roman"/>
          <w:sz w:val="28"/>
          <w:szCs w:val="28"/>
          <w:lang w:eastAsia="ru-RU"/>
        </w:rPr>
        <w:t> </w:t>
      </w:r>
      <w:r w:rsidRPr="00E71ED2">
        <w:rPr>
          <w:rFonts w:ascii="Times New Roman" w:eastAsia="Times New Roman" w:hAnsi="Times New Roman" w:cs="Times New Roman"/>
          <w:sz w:val="28"/>
          <w:szCs w:val="28"/>
          <w:lang w:eastAsia="ru-RU"/>
        </w:rPr>
        <w:t>3</w:t>
      </w:r>
      <w:r w:rsidRPr="00B27AB1">
        <w:rPr>
          <w:rFonts w:ascii="Times New Roman" w:eastAsia="Times New Roman" w:hAnsi="Times New Roman" w:cs="Times New Roman"/>
          <w:sz w:val="28"/>
          <w:szCs w:val="28"/>
          <w:lang w:eastAsia="ru-RU"/>
        </w:rPr>
        <w:t>.</w:t>
      </w:r>
      <w:r w:rsidRPr="00B27AB1">
        <w:rPr>
          <w:rFonts w:ascii="Times New Roman" w:eastAsia="Times New Roman" w:hAnsi="Times New Roman" w:cs="Times New Roman"/>
          <w:i/>
          <w:iCs/>
          <w:sz w:val="28"/>
          <w:szCs w:val="28"/>
          <w:lang w:eastAsia="ru-RU"/>
        </w:rPr>
        <w:t> </w:t>
      </w:r>
      <w:r w:rsidRPr="00B27AB1">
        <w:rPr>
          <w:rFonts w:ascii="Times New Roman" w:eastAsia="Times New Roman" w:hAnsi="Times New Roman" w:cs="Times New Roman"/>
          <w:sz w:val="28"/>
          <w:szCs w:val="28"/>
          <w:lang w:eastAsia="ru-RU"/>
        </w:rPr>
        <w:t xml:space="preserve">Артемкина, Т.Е. Дети. Фольклор. Творчество. Детский народно-певческий </w:t>
      </w:r>
      <w:proofErr w:type="gramStart"/>
      <w:r w:rsidRPr="00B27AB1">
        <w:rPr>
          <w:rFonts w:ascii="Times New Roman" w:eastAsia="Times New Roman" w:hAnsi="Times New Roman" w:cs="Times New Roman"/>
          <w:sz w:val="28"/>
          <w:szCs w:val="28"/>
          <w:lang w:eastAsia="ru-RU"/>
        </w:rPr>
        <w:t>коллектив  [</w:t>
      </w:r>
      <w:proofErr w:type="gramEnd"/>
      <w:r w:rsidRPr="00B27AB1">
        <w:rPr>
          <w:rFonts w:ascii="Times New Roman" w:eastAsia="Times New Roman" w:hAnsi="Times New Roman" w:cs="Times New Roman"/>
          <w:sz w:val="28"/>
          <w:szCs w:val="28"/>
          <w:lang w:eastAsia="ru-RU"/>
        </w:rPr>
        <w:t xml:space="preserve">Текст] : метод. пособие / Т. Е. Артемкина, А. В. Артемкина. - </w:t>
      </w:r>
      <w:proofErr w:type="gramStart"/>
      <w:r w:rsidRPr="00B27AB1">
        <w:rPr>
          <w:rFonts w:ascii="Times New Roman" w:eastAsia="Times New Roman" w:hAnsi="Times New Roman" w:cs="Times New Roman"/>
          <w:sz w:val="28"/>
          <w:szCs w:val="28"/>
          <w:lang w:eastAsia="ru-RU"/>
        </w:rPr>
        <w:t>Владимир :</w:t>
      </w:r>
      <w:proofErr w:type="gramEnd"/>
      <w:r w:rsidRPr="00B27AB1">
        <w:rPr>
          <w:rFonts w:ascii="Times New Roman" w:eastAsia="Times New Roman" w:hAnsi="Times New Roman" w:cs="Times New Roman"/>
          <w:sz w:val="28"/>
          <w:szCs w:val="28"/>
          <w:lang w:eastAsia="ru-RU"/>
        </w:rPr>
        <w:t xml:space="preserve"> Транзит-Икс, 2002. - 96 </w:t>
      </w:r>
      <w:proofErr w:type="gramStart"/>
      <w:r w:rsidRPr="00B27AB1">
        <w:rPr>
          <w:rFonts w:ascii="Times New Roman" w:eastAsia="Times New Roman" w:hAnsi="Times New Roman" w:cs="Times New Roman"/>
          <w:sz w:val="28"/>
          <w:szCs w:val="28"/>
          <w:lang w:eastAsia="ru-RU"/>
        </w:rPr>
        <w:t>с. :</w:t>
      </w:r>
      <w:proofErr w:type="gramEnd"/>
      <w:r w:rsidRPr="00B27AB1">
        <w:rPr>
          <w:rFonts w:ascii="Times New Roman" w:eastAsia="Times New Roman" w:hAnsi="Times New Roman" w:cs="Times New Roman"/>
          <w:sz w:val="28"/>
          <w:szCs w:val="28"/>
          <w:lang w:eastAsia="ru-RU"/>
        </w:rPr>
        <w:t xml:space="preserve"> ил.</w:t>
      </w:r>
    </w:p>
    <w:p w14:paraId="15EBE87D" w14:textId="4076909D" w:rsidR="00DE053E" w:rsidRPr="00E71ED2" w:rsidRDefault="00AA619F" w:rsidP="003D4057">
      <w:pPr>
        <w:shd w:val="clear" w:color="auto" w:fill="FFFFFF"/>
        <w:spacing w:after="100" w:afterAutospacing="1" w:line="276" w:lineRule="auto"/>
        <w:jc w:val="both"/>
        <w:rPr>
          <w:rFonts w:ascii="Times New Roman" w:eastAsia="Times New Roman" w:hAnsi="Times New Roman" w:cs="Times New Roman"/>
          <w:sz w:val="28"/>
          <w:szCs w:val="28"/>
          <w:lang w:eastAsia="ru-RU"/>
        </w:rPr>
      </w:pPr>
      <w:r w:rsidRPr="00E71ED2">
        <w:rPr>
          <w:rFonts w:ascii="Times New Roman" w:eastAsia="Times New Roman" w:hAnsi="Times New Roman" w:cs="Times New Roman"/>
          <w:sz w:val="28"/>
          <w:szCs w:val="28"/>
          <w:lang w:eastAsia="ru-RU"/>
        </w:rPr>
        <w:t>4</w:t>
      </w:r>
      <w:r w:rsidR="00DE053E" w:rsidRPr="00DE053E">
        <w:rPr>
          <w:rFonts w:ascii="Times New Roman" w:eastAsia="Times New Roman" w:hAnsi="Times New Roman" w:cs="Times New Roman"/>
          <w:sz w:val="28"/>
          <w:szCs w:val="28"/>
          <w:lang w:eastAsia="ru-RU"/>
        </w:rPr>
        <w:t>. Вакуленко Е.Г. Народные мастера Кубани. – Краснодар: «Традиция», 2009. – 144 с.</w:t>
      </w:r>
    </w:p>
    <w:p w14:paraId="667B5C1A" w14:textId="714067BC" w:rsidR="00AA619F" w:rsidRPr="00DE053E" w:rsidRDefault="00AA619F" w:rsidP="003D4057">
      <w:pPr>
        <w:shd w:val="clear" w:color="auto" w:fill="FFFFFF"/>
        <w:spacing w:after="100" w:afterAutospacing="1" w:line="276" w:lineRule="auto"/>
        <w:jc w:val="both"/>
        <w:rPr>
          <w:rFonts w:ascii="Times New Roman" w:eastAsia="Times New Roman" w:hAnsi="Times New Roman" w:cs="Times New Roman"/>
          <w:sz w:val="28"/>
          <w:szCs w:val="28"/>
          <w:lang w:eastAsia="ru-RU"/>
        </w:rPr>
      </w:pPr>
      <w:r w:rsidRPr="00E71ED2">
        <w:rPr>
          <w:rFonts w:ascii="Times New Roman" w:eastAsia="Times New Roman" w:hAnsi="Times New Roman" w:cs="Times New Roman"/>
          <w:sz w:val="28"/>
          <w:szCs w:val="28"/>
          <w:lang w:eastAsia="ru-RU"/>
        </w:rPr>
        <w:t>5</w:t>
      </w:r>
      <w:r w:rsidRPr="00B27AB1">
        <w:rPr>
          <w:rFonts w:ascii="Times New Roman" w:eastAsia="Times New Roman" w:hAnsi="Times New Roman" w:cs="Times New Roman"/>
          <w:sz w:val="28"/>
          <w:szCs w:val="28"/>
          <w:lang w:eastAsia="ru-RU"/>
        </w:rPr>
        <w:t xml:space="preserve">. </w:t>
      </w:r>
      <w:proofErr w:type="spellStart"/>
      <w:r w:rsidRPr="00B27AB1">
        <w:rPr>
          <w:rFonts w:ascii="Times New Roman" w:eastAsia="Times New Roman" w:hAnsi="Times New Roman" w:cs="Times New Roman"/>
          <w:sz w:val="28"/>
          <w:szCs w:val="28"/>
          <w:lang w:eastAsia="ru-RU"/>
        </w:rPr>
        <w:t>Гавриляченко</w:t>
      </w:r>
      <w:proofErr w:type="spellEnd"/>
      <w:r w:rsidRPr="00B27AB1">
        <w:rPr>
          <w:rFonts w:ascii="Times New Roman" w:eastAsia="Times New Roman" w:hAnsi="Times New Roman" w:cs="Times New Roman"/>
          <w:sz w:val="28"/>
          <w:szCs w:val="28"/>
          <w:lang w:eastAsia="ru-RU"/>
        </w:rPr>
        <w:t xml:space="preserve"> Е.Э. Новая фольклорная волна и молодежное фольклорное движение/Е.Э. </w:t>
      </w:r>
      <w:proofErr w:type="spellStart"/>
      <w:r w:rsidRPr="00B27AB1">
        <w:rPr>
          <w:rFonts w:ascii="Times New Roman" w:eastAsia="Times New Roman" w:hAnsi="Times New Roman" w:cs="Times New Roman"/>
          <w:sz w:val="28"/>
          <w:szCs w:val="28"/>
          <w:lang w:eastAsia="ru-RU"/>
        </w:rPr>
        <w:t>Гавриляченко</w:t>
      </w:r>
      <w:proofErr w:type="spellEnd"/>
      <w:r w:rsidRPr="00B27AB1">
        <w:rPr>
          <w:rFonts w:ascii="Times New Roman" w:eastAsia="Times New Roman" w:hAnsi="Times New Roman" w:cs="Times New Roman"/>
          <w:sz w:val="28"/>
          <w:szCs w:val="28"/>
          <w:lang w:eastAsia="ru-RU"/>
        </w:rPr>
        <w:t>// Традиционная культура. – 2007. – № 4. – С. 11- 22.</w:t>
      </w:r>
    </w:p>
    <w:p w14:paraId="1642D3A9" w14:textId="5CEF8E6A" w:rsidR="00DE053E" w:rsidRPr="00DE053E" w:rsidRDefault="00AA619F" w:rsidP="003D4057">
      <w:pPr>
        <w:shd w:val="clear" w:color="auto" w:fill="FFFFFF"/>
        <w:spacing w:after="100" w:afterAutospacing="1" w:line="276" w:lineRule="auto"/>
        <w:jc w:val="both"/>
        <w:rPr>
          <w:rFonts w:ascii="Times New Roman" w:eastAsia="Times New Roman" w:hAnsi="Times New Roman" w:cs="Times New Roman"/>
          <w:sz w:val="28"/>
          <w:szCs w:val="28"/>
          <w:lang w:eastAsia="ru-RU"/>
        </w:rPr>
      </w:pPr>
      <w:r w:rsidRPr="00E71ED2">
        <w:rPr>
          <w:rFonts w:ascii="Times New Roman" w:eastAsia="Times New Roman" w:hAnsi="Times New Roman" w:cs="Times New Roman"/>
          <w:sz w:val="28"/>
          <w:szCs w:val="28"/>
          <w:lang w:eastAsia="ru-RU"/>
        </w:rPr>
        <w:t>6</w:t>
      </w:r>
      <w:r w:rsidR="00DE053E" w:rsidRPr="00DE053E">
        <w:rPr>
          <w:rFonts w:ascii="Times New Roman" w:eastAsia="Times New Roman" w:hAnsi="Times New Roman" w:cs="Times New Roman"/>
          <w:sz w:val="28"/>
          <w:szCs w:val="28"/>
          <w:lang w:eastAsia="ru-RU"/>
        </w:rPr>
        <w:t>. </w:t>
      </w:r>
      <w:proofErr w:type="spellStart"/>
      <w:r w:rsidR="00DE053E" w:rsidRPr="00DE053E">
        <w:rPr>
          <w:rFonts w:ascii="Times New Roman" w:eastAsia="Times New Roman" w:hAnsi="Times New Roman" w:cs="Times New Roman"/>
          <w:sz w:val="28"/>
          <w:szCs w:val="28"/>
          <w:lang w:eastAsia="ru-RU"/>
        </w:rPr>
        <w:t>Жиганова</w:t>
      </w:r>
      <w:proofErr w:type="spellEnd"/>
      <w:r w:rsidR="00DE053E" w:rsidRPr="00DE053E">
        <w:rPr>
          <w:rFonts w:ascii="Times New Roman" w:eastAsia="Times New Roman" w:hAnsi="Times New Roman" w:cs="Times New Roman"/>
          <w:sz w:val="28"/>
          <w:szCs w:val="28"/>
          <w:lang w:eastAsia="ru-RU"/>
        </w:rPr>
        <w:t xml:space="preserve"> С.А., Голубева М.А. Расшифровка народных песен: учебно-методическое пособие для обучающихся по направлению подготовки 53.03.04 Искусство народного пения.</w:t>
      </w:r>
      <w:r w:rsidR="003D4057" w:rsidRPr="00E71ED2">
        <w:rPr>
          <w:rFonts w:ascii="Times New Roman" w:eastAsia="Times New Roman" w:hAnsi="Times New Roman" w:cs="Times New Roman"/>
          <w:sz w:val="28"/>
          <w:szCs w:val="28"/>
          <w:lang w:eastAsia="ru-RU"/>
        </w:rPr>
        <w:t xml:space="preserve"> </w:t>
      </w:r>
      <w:proofErr w:type="gramStart"/>
      <w:r w:rsidR="00DE053E" w:rsidRPr="00DE053E">
        <w:rPr>
          <w:rFonts w:ascii="Times New Roman" w:eastAsia="Times New Roman" w:hAnsi="Times New Roman" w:cs="Times New Roman"/>
          <w:sz w:val="28"/>
          <w:szCs w:val="28"/>
          <w:lang w:eastAsia="ru-RU"/>
        </w:rPr>
        <w:t>Краснодар</w:t>
      </w:r>
      <w:proofErr w:type="gramEnd"/>
      <w:r w:rsidR="00DE053E" w:rsidRPr="00DE053E">
        <w:rPr>
          <w:rFonts w:ascii="Times New Roman" w:eastAsia="Times New Roman" w:hAnsi="Times New Roman" w:cs="Times New Roman"/>
          <w:sz w:val="28"/>
          <w:szCs w:val="28"/>
          <w:lang w:eastAsia="ru-RU"/>
        </w:rPr>
        <w:t>: КГИК, 2019.  65 с.</w:t>
      </w:r>
    </w:p>
    <w:p w14:paraId="1CBEC27A" w14:textId="0C5ECD3E" w:rsidR="00DE053E" w:rsidRPr="00DE053E" w:rsidRDefault="00AA619F" w:rsidP="003D4057">
      <w:pPr>
        <w:shd w:val="clear" w:color="auto" w:fill="FFFFFF"/>
        <w:spacing w:after="100" w:afterAutospacing="1" w:line="276" w:lineRule="auto"/>
        <w:jc w:val="both"/>
        <w:rPr>
          <w:rFonts w:ascii="Times New Roman" w:eastAsia="Times New Roman" w:hAnsi="Times New Roman" w:cs="Times New Roman"/>
          <w:sz w:val="28"/>
          <w:szCs w:val="28"/>
          <w:lang w:eastAsia="ru-RU"/>
        </w:rPr>
      </w:pPr>
      <w:r w:rsidRPr="00E71ED2">
        <w:rPr>
          <w:rFonts w:ascii="Times New Roman" w:eastAsia="Times New Roman" w:hAnsi="Times New Roman" w:cs="Times New Roman"/>
          <w:sz w:val="28"/>
          <w:szCs w:val="28"/>
          <w:lang w:eastAsia="ru-RU"/>
        </w:rPr>
        <w:t>7</w:t>
      </w:r>
      <w:r w:rsidR="00DE053E" w:rsidRPr="00DE053E">
        <w:rPr>
          <w:rFonts w:ascii="Times New Roman" w:eastAsia="Times New Roman" w:hAnsi="Times New Roman" w:cs="Times New Roman"/>
          <w:sz w:val="28"/>
          <w:szCs w:val="28"/>
          <w:lang w:eastAsia="ru-RU"/>
        </w:rPr>
        <w:t>. Никитина С.Е. О «нас» и о «них» (к теме «собиратель - информант / исполнитель») // Живая старина. 2001. № 1. С. 5 - 6.</w:t>
      </w:r>
    </w:p>
    <w:p w14:paraId="25C8D052" w14:textId="5EB97353" w:rsidR="00B27AB1" w:rsidRPr="00B27AB1" w:rsidRDefault="00AA619F" w:rsidP="003D4057">
      <w:pPr>
        <w:shd w:val="clear" w:color="auto" w:fill="FFFFFF"/>
        <w:spacing w:after="100" w:afterAutospacing="1" w:line="276" w:lineRule="auto"/>
        <w:jc w:val="both"/>
        <w:rPr>
          <w:rFonts w:ascii="Times New Roman" w:eastAsia="Times New Roman" w:hAnsi="Times New Roman" w:cs="Times New Roman"/>
          <w:sz w:val="28"/>
          <w:szCs w:val="28"/>
          <w:lang w:eastAsia="ru-RU"/>
        </w:rPr>
      </w:pPr>
      <w:r w:rsidRPr="00E71ED2">
        <w:rPr>
          <w:rFonts w:ascii="Times New Roman" w:eastAsia="Times New Roman" w:hAnsi="Times New Roman" w:cs="Times New Roman"/>
          <w:i/>
          <w:iCs/>
          <w:sz w:val="28"/>
          <w:szCs w:val="28"/>
          <w:lang w:eastAsia="ru-RU"/>
        </w:rPr>
        <w:t>8</w:t>
      </w:r>
      <w:r w:rsidR="00B27AB1" w:rsidRPr="00B27AB1">
        <w:rPr>
          <w:rFonts w:ascii="Times New Roman" w:eastAsia="Times New Roman" w:hAnsi="Times New Roman" w:cs="Times New Roman"/>
          <w:i/>
          <w:iCs/>
          <w:sz w:val="28"/>
          <w:szCs w:val="28"/>
          <w:lang w:eastAsia="ru-RU"/>
        </w:rPr>
        <w:t>. Путилов Б. Н. Фольклор и художественная самодеятельность // Фольклор и художественная самодеятельность. / Отв. ред. Н.В. Новиков. Л., 1968. С. 12.</w:t>
      </w:r>
    </w:p>
    <w:p w14:paraId="23ECA518" w14:textId="4A58F658" w:rsidR="00B27AB1" w:rsidRPr="00B27AB1" w:rsidRDefault="00AA619F" w:rsidP="003D4057">
      <w:pPr>
        <w:shd w:val="clear" w:color="auto" w:fill="FFFFFF"/>
        <w:spacing w:after="100" w:afterAutospacing="1" w:line="276" w:lineRule="auto"/>
        <w:jc w:val="both"/>
        <w:rPr>
          <w:rFonts w:ascii="Times New Roman" w:eastAsia="Times New Roman" w:hAnsi="Times New Roman" w:cs="Times New Roman"/>
          <w:sz w:val="28"/>
          <w:szCs w:val="28"/>
          <w:lang w:eastAsia="ru-RU"/>
        </w:rPr>
      </w:pPr>
      <w:bookmarkStart w:id="0" w:name="2"/>
      <w:bookmarkEnd w:id="0"/>
      <w:r w:rsidRPr="00E71ED2">
        <w:rPr>
          <w:rFonts w:ascii="Times New Roman" w:eastAsia="Times New Roman" w:hAnsi="Times New Roman" w:cs="Times New Roman"/>
          <w:sz w:val="28"/>
          <w:szCs w:val="28"/>
          <w:lang w:eastAsia="ru-RU"/>
        </w:rPr>
        <w:t>9</w:t>
      </w:r>
      <w:r w:rsidR="00B27AB1" w:rsidRPr="00B27AB1">
        <w:rPr>
          <w:rFonts w:ascii="Times New Roman" w:eastAsia="Times New Roman" w:hAnsi="Times New Roman" w:cs="Times New Roman"/>
          <w:sz w:val="28"/>
          <w:szCs w:val="28"/>
          <w:lang w:eastAsia="ru-RU"/>
        </w:rPr>
        <w:t>. Чистов К.В. Традиция и вариативность/К.В. Чистов// Фольклор. Текст. Традиция: Сб. статей. – М.: ОГИ, 2005. – С. 105-117.</w:t>
      </w:r>
    </w:p>
    <w:p w14:paraId="48865240" w14:textId="665D59AA" w:rsidR="00B27AB1" w:rsidRPr="00B27AB1" w:rsidRDefault="00AA619F" w:rsidP="003D4057">
      <w:pPr>
        <w:shd w:val="clear" w:color="auto" w:fill="FFFFFF"/>
        <w:spacing w:after="100" w:afterAutospacing="1" w:line="276" w:lineRule="auto"/>
        <w:jc w:val="both"/>
        <w:rPr>
          <w:rFonts w:ascii="Times New Roman" w:eastAsia="Times New Roman" w:hAnsi="Times New Roman" w:cs="Times New Roman"/>
          <w:sz w:val="28"/>
          <w:szCs w:val="28"/>
          <w:lang w:eastAsia="ru-RU"/>
        </w:rPr>
      </w:pPr>
      <w:r w:rsidRPr="00E71ED2">
        <w:rPr>
          <w:rFonts w:ascii="Times New Roman" w:eastAsia="Times New Roman" w:hAnsi="Times New Roman" w:cs="Times New Roman"/>
          <w:sz w:val="28"/>
          <w:szCs w:val="28"/>
          <w:lang w:eastAsia="ru-RU"/>
        </w:rPr>
        <w:t>10</w:t>
      </w:r>
      <w:r w:rsidR="00B27AB1" w:rsidRPr="00B27AB1">
        <w:rPr>
          <w:rFonts w:ascii="Times New Roman" w:eastAsia="Times New Roman" w:hAnsi="Times New Roman" w:cs="Times New Roman"/>
          <w:sz w:val="28"/>
          <w:szCs w:val="28"/>
          <w:lang w:eastAsia="ru-RU"/>
        </w:rPr>
        <w:t>. Хренов Н.А. Традиционная культура и цивилизационная идентичность /Н.А. Хренов//Традиционная культура. – 2007. – № 2. – С. 9-13.</w:t>
      </w:r>
    </w:p>
    <w:p w14:paraId="010F2542" w14:textId="77777777" w:rsidR="005A37D9" w:rsidRPr="00E71ED2" w:rsidRDefault="00E71ED2" w:rsidP="003D4057">
      <w:pPr>
        <w:spacing w:line="360" w:lineRule="auto"/>
        <w:jc w:val="both"/>
        <w:rPr>
          <w:rFonts w:ascii="Times New Roman" w:hAnsi="Times New Roman" w:cs="Times New Roman"/>
          <w:sz w:val="28"/>
          <w:szCs w:val="28"/>
        </w:rPr>
      </w:pPr>
      <w:bookmarkStart w:id="1" w:name="_GoBack"/>
      <w:bookmarkEnd w:id="1"/>
    </w:p>
    <w:sectPr w:rsidR="005A37D9" w:rsidRPr="00E71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4A"/>
    <w:rsid w:val="00061DCD"/>
    <w:rsid w:val="000C0E91"/>
    <w:rsid w:val="0014694A"/>
    <w:rsid w:val="002D404F"/>
    <w:rsid w:val="003D4057"/>
    <w:rsid w:val="007F2893"/>
    <w:rsid w:val="0083021C"/>
    <w:rsid w:val="009C719A"/>
    <w:rsid w:val="00AA619F"/>
    <w:rsid w:val="00B27AB1"/>
    <w:rsid w:val="00CF02C8"/>
    <w:rsid w:val="00DE053E"/>
    <w:rsid w:val="00DF3301"/>
    <w:rsid w:val="00E71ED2"/>
    <w:rsid w:val="00EA4544"/>
    <w:rsid w:val="00EF4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347E"/>
  <w15:chartTrackingRefBased/>
  <w15:docId w15:val="{108EAD94-FDC9-4E58-BAF6-C32368B9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19</Pages>
  <Words>4066</Words>
  <Characters>23179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2022-12-29T05:14:00Z</dcterms:created>
  <dcterms:modified xsi:type="dcterms:W3CDTF">2022-12-29T07:56:00Z</dcterms:modified>
</cp:coreProperties>
</file>